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CD010A" w:rsidRDefault="00CF3989" w:rsidP="00CD010A">
      <w:pPr>
        <w:suppressAutoHyphens/>
        <w:spacing w:after="0" w:line="240" w:lineRule="auto"/>
        <w:ind w:left="-709" w:right="-2"/>
        <w:jc w:val="center"/>
        <w:rPr>
          <w:rFonts w:ascii="PT Astra Serif" w:eastAsia="Times New Roman" w:hAnsi="PT Astra Serif" w:cs="Times New Roman"/>
          <w:b/>
          <w:kern w:val="2"/>
          <w:lang w:eastAsia="ar-SA"/>
        </w:rPr>
      </w:pPr>
      <w:r w:rsidRPr="00CD010A">
        <w:rPr>
          <w:rFonts w:ascii="PT Astra Serif" w:eastAsia="Times New Roman" w:hAnsi="PT Astra Serif" w:cs="Times New Roman"/>
          <w:b/>
          <w:kern w:val="2"/>
          <w:lang w:eastAsia="ar-SA"/>
        </w:rPr>
        <w:t xml:space="preserve"> </w:t>
      </w:r>
      <w:r w:rsidR="00CD010A" w:rsidRPr="00CD010A">
        <w:rPr>
          <w:rFonts w:ascii="PT Astra Serif" w:eastAsia="Times New Roman" w:hAnsi="PT Astra Serif" w:cs="Times New Roman"/>
          <w:b/>
          <w:kern w:val="2"/>
          <w:lang w:eastAsia="ar-SA"/>
        </w:rPr>
        <w:t>(Приложение к электронному муниципальному контракту № __)</w:t>
      </w:r>
    </w:p>
    <w:p w:rsidR="00693BB1" w:rsidRDefault="00AC2AC7" w:rsidP="0030061B">
      <w:pPr>
        <w:autoSpaceDE w:val="0"/>
        <w:autoSpaceDN w:val="0"/>
        <w:adjustRightInd w:val="0"/>
        <w:spacing w:after="0" w:line="240" w:lineRule="auto"/>
        <w:jc w:val="center"/>
        <w:rPr>
          <w:rFonts w:ascii="PT Astra Serif" w:hAnsi="PT Astra Serif" w:cs="Courier New"/>
          <w:b/>
          <w:bCs/>
          <w:sz w:val="24"/>
          <w:szCs w:val="24"/>
          <w:lang w:eastAsia="ru-RU"/>
        </w:rPr>
      </w:pPr>
      <w:r w:rsidRPr="00CF3989">
        <w:rPr>
          <w:rFonts w:ascii="PT Astra Serif" w:eastAsia="Times New Roman" w:hAnsi="PT Astra Serif" w:cs="Times New Roman"/>
          <w:b/>
          <w:kern w:val="2"/>
          <w:sz w:val="24"/>
          <w:szCs w:val="24"/>
          <w:lang w:eastAsia="ar-SA"/>
        </w:rPr>
        <w:t xml:space="preserve">на </w:t>
      </w:r>
      <w:r w:rsidR="00996A6A" w:rsidRPr="00CF3989">
        <w:rPr>
          <w:rFonts w:ascii="PT Astra Serif" w:hAnsi="PT Astra Serif" w:cs="Courier New"/>
          <w:b/>
          <w:bCs/>
          <w:sz w:val="24"/>
          <w:szCs w:val="24"/>
          <w:lang w:eastAsia="ru-RU"/>
        </w:rPr>
        <w:t xml:space="preserve">выполнение работ </w:t>
      </w:r>
      <w:r w:rsidR="0081386C" w:rsidRPr="0081386C">
        <w:rPr>
          <w:rFonts w:ascii="PT Astra Serif" w:hAnsi="PT Astra Serif" w:cs="Courier New"/>
          <w:b/>
          <w:bCs/>
          <w:sz w:val="24"/>
          <w:szCs w:val="24"/>
          <w:lang w:eastAsia="ru-RU"/>
        </w:rPr>
        <w:t xml:space="preserve">по разработке проектной документации и выполнение инженерных изысканий по объекту «Капитальный ремонт здания дошкольных групп </w:t>
      </w:r>
    </w:p>
    <w:p w:rsidR="0030061B" w:rsidRDefault="0081386C" w:rsidP="0030061B">
      <w:pPr>
        <w:autoSpaceDE w:val="0"/>
        <w:autoSpaceDN w:val="0"/>
        <w:adjustRightInd w:val="0"/>
        <w:spacing w:after="0" w:line="240" w:lineRule="auto"/>
        <w:jc w:val="center"/>
        <w:rPr>
          <w:rFonts w:ascii="PT Astra Serif" w:hAnsi="PT Astra Serif" w:cs="Courier New"/>
          <w:b/>
          <w:bCs/>
          <w:sz w:val="24"/>
          <w:szCs w:val="24"/>
          <w:lang w:eastAsia="ru-RU"/>
        </w:rPr>
      </w:pPr>
      <w:r w:rsidRPr="0081386C">
        <w:rPr>
          <w:rFonts w:ascii="PT Astra Serif" w:hAnsi="PT Astra Serif" w:cs="Courier New"/>
          <w:b/>
          <w:bCs/>
          <w:sz w:val="24"/>
          <w:szCs w:val="24"/>
          <w:lang w:eastAsia="ru-RU"/>
        </w:rPr>
        <w:t xml:space="preserve">МБОУ «Средняя общеобразовательная школа №5» в городе </w:t>
      </w:r>
      <w:proofErr w:type="spellStart"/>
      <w:r w:rsidRPr="0081386C">
        <w:rPr>
          <w:rFonts w:ascii="PT Astra Serif" w:hAnsi="PT Astra Serif" w:cs="Courier New"/>
          <w:b/>
          <w:bCs/>
          <w:sz w:val="24"/>
          <w:szCs w:val="24"/>
          <w:lang w:eastAsia="ru-RU"/>
        </w:rPr>
        <w:t>Югорске</w:t>
      </w:r>
      <w:proofErr w:type="spellEnd"/>
      <w:r w:rsidRPr="0081386C">
        <w:rPr>
          <w:rFonts w:ascii="PT Astra Serif" w:hAnsi="PT Astra Serif" w:cs="Courier New"/>
          <w:b/>
          <w:bCs/>
          <w:sz w:val="24"/>
          <w:szCs w:val="24"/>
          <w:lang w:eastAsia="ru-RU"/>
        </w:rPr>
        <w:t>».</w:t>
      </w:r>
    </w:p>
    <w:p w:rsidR="0081386C" w:rsidRDefault="0081386C" w:rsidP="0030061B">
      <w:pPr>
        <w:autoSpaceDE w:val="0"/>
        <w:autoSpaceDN w:val="0"/>
        <w:adjustRightInd w:val="0"/>
        <w:spacing w:after="0" w:line="240" w:lineRule="auto"/>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F84822"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kern w:val="2"/>
          <w:sz w:val="24"/>
          <w:szCs w:val="24"/>
          <w:lang w:eastAsia="ar-SA"/>
        </w:rPr>
        <w:t xml:space="preserve">- выполнить </w:t>
      </w:r>
      <w:r w:rsidR="00AC2AC7" w:rsidRPr="00CF3989">
        <w:rPr>
          <w:rFonts w:ascii="PT Astra Serif" w:eastAsia="Times New Roman" w:hAnsi="PT Astra Serif" w:cs="Times New Roman"/>
          <w:kern w:val="2"/>
          <w:sz w:val="24"/>
          <w:szCs w:val="24"/>
          <w:lang w:eastAsia="ar-SA"/>
        </w:rPr>
        <w:t xml:space="preserve">работы </w:t>
      </w:r>
      <w:r w:rsidR="008C51D0" w:rsidRPr="008C51D0">
        <w:rPr>
          <w:rFonts w:ascii="PT Astra Serif" w:eastAsia="Times New Roman" w:hAnsi="PT Astra Serif" w:cs="Times New Roman"/>
          <w:kern w:val="2"/>
          <w:sz w:val="24"/>
          <w:szCs w:val="24"/>
          <w:lang w:eastAsia="ar-SA"/>
        </w:rPr>
        <w:t xml:space="preserve">по разработке проектной документации и выполнение инженерных изысканий по объекту «Капитальный ремонт </w:t>
      </w:r>
      <w:r w:rsidR="008C51D0" w:rsidRPr="00F84822">
        <w:rPr>
          <w:rFonts w:ascii="PT Astra Serif" w:eastAsia="Times New Roman" w:hAnsi="PT Astra Serif" w:cs="Times New Roman"/>
          <w:kern w:val="2"/>
          <w:sz w:val="24"/>
          <w:szCs w:val="24"/>
          <w:lang w:eastAsia="ar-SA"/>
        </w:rPr>
        <w:t xml:space="preserve">здания дошкольных групп МБОУ «Средняя общеобразовательная школа №5» в городе </w:t>
      </w:r>
      <w:proofErr w:type="spellStart"/>
      <w:r w:rsidR="008C51D0" w:rsidRPr="00F84822">
        <w:rPr>
          <w:rFonts w:ascii="PT Astra Serif" w:eastAsia="Times New Roman" w:hAnsi="PT Astra Serif" w:cs="Times New Roman"/>
          <w:kern w:val="2"/>
          <w:sz w:val="24"/>
          <w:szCs w:val="24"/>
          <w:lang w:eastAsia="ar-SA"/>
        </w:rPr>
        <w:t>Югорске</w:t>
      </w:r>
      <w:proofErr w:type="spellEnd"/>
      <w:r w:rsidR="008C51D0" w:rsidRPr="00F84822">
        <w:rPr>
          <w:rFonts w:ascii="PT Astra Serif" w:eastAsia="Times New Roman" w:hAnsi="PT Astra Serif" w:cs="Times New Roman"/>
          <w:kern w:val="2"/>
          <w:sz w:val="24"/>
          <w:szCs w:val="24"/>
          <w:lang w:eastAsia="ar-SA"/>
        </w:rPr>
        <w:t>»</w:t>
      </w:r>
      <w:r w:rsidR="008C51D0" w:rsidRPr="00F84822">
        <w:rPr>
          <w:rFonts w:ascii="PT Astra Serif" w:hAnsi="PT Astra Serif"/>
          <w:sz w:val="24"/>
          <w:szCs w:val="24"/>
        </w:rPr>
        <w:t xml:space="preserve"> </w:t>
      </w:r>
      <w:r w:rsidRPr="00F84822">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84822">
        <w:rPr>
          <w:rFonts w:ascii="PT Astra Serif" w:eastAsia="Times New Roman" w:hAnsi="PT Astra Serif" w:cs="Times New Roman"/>
          <w:kern w:val="2"/>
          <w:sz w:val="24"/>
          <w:szCs w:val="24"/>
          <w:lang w:eastAsia="ar-SA"/>
        </w:rPr>
        <w:t>тоящего контракта</w:t>
      </w:r>
      <w:r w:rsidRPr="00F84822">
        <w:rPr>
          <w:rFonts w:ascii="PT Astra Serif" w:eastAsia="Times New Roman" w:hAnsi="PT Astra Serif" w:cs="Times New Roman"/>
          <w:kern w:val="2"/>
          <w:sz w:val="24"/>
          <w:szCs w:val="24"/>
          <w:lang w:eastAsia="ar-SA"/>
        </w:rPr>
        <w:t>.</w:t>
      </w:r>
    </w:p>
    <w:p w:rsidR="00F84822" w:rsidRPr="00F84822" w:rsidRDefault="00C86DF3" w:rsidP="00F84822">
      <w:pPr>
        <w:autoSpaceDE w:val="0"/>
        <w:autoSpaceDN w:val="0"/>
        <w:adjustRightInd w:val="0"/>
        <w:spacing w:after="0" w:line="240" w:lineRule="auto"/>
        <w:jc w:val="both"/>
        <w:rPr>
          <w:rFonts w:ascii="PT Astra Serif" w:hAnsi="PT Astra Serif"/>
          <w:sz w:val="24"/>
          <w:szCs w:val="24"/>
        </w:rPr>
      </w:pPr>
      <w:r w:rsidRPr="00F84822">
        <w:rPr>
          <w:rFonts w:ascii="PT Astra Serif" w:hAnsi="PT Astra Serif" w:cs="Times New Roman"/>
          <w:kern w:val="2"/>
          <w:sz w:val="24"/>
          <w:szCs w:val="24"/>
          <w:lang w:eastAsia="ar-SA"/>
        </w:rPr>
        <w:t>1.</w:t>
      </w:r>
      <w:r w:rsidR="0030061B" w:rsidRPr="00F84822">
        <w:rPr>
          <w:rFonts w:ascii="PT Astra Serif" w:hAnsi="PT Astra Serif" w:cs="Times New Roman"/>
          <w:kern w:val="2"/>
          <w:sz w:val="24"/>
          <w:szCs w:val="24"/>
          <w:lang w:eastAsia="ar-SA"/>
        </w:rPr>
        <w:t>2</w:t>
      </w:r>
      <w:r w:rsidRPr="00F84822">
        <w:rPr>
          <w:rFonts w:ascii="PT Astra Serif" w:hAnsi="PT Astra Serif" w:cs="Times New Roman"/>
          <w:kern w:val="2"/>
          <w:sz w:val="24"/>
          <w:szCs w:val="24"/>
          <w:lang w:eastAsia="ar-SA"/>
        </w:rPr>
        <w:t xml:space="preserve">. </w:t>
      </w:r>
      <w:r w:rsidR="00F84822" w:rsidRPr="00F84822">
        <w:rPr>
          <w:rFonts w:ascii="PT Astra Serif" w:hAnsi="PT Astra Serif"/>
          <w:bCs/>
          <w:sz w:val="24"/>
          <w:szCs w:val="24"/>
        </w:rPr>
        <w:t>Место нахождения объекта:</w:t>
      </w:r>
      <w:r w:rsidR="00F84822" w:rsidRPr="00F84822">
        <w:rPr>
          <w:rFonts w:ascii="PT Astra Serif" w:eastAsia="Andale Sans UI" w:hAnsi="PT Astra Serif"/>
          <w:kern w:val="3"/>
          <w:sz w:val="24"/>
          <w:szCs w:val="24"/>
          <w:lang w:eastAsia="ja-JP" w:bidi="fa-IR"/>
        </w:rPr>
        <w:t xml:space="preserve"> </w:t>
      </w:r>
      <w:r w:rsidR="00F84822" w:rsidRPr="00F84822">
        <w:rPr>
          <w:rFonts w:ascii="PT Astra Serif" w:hAnsi="PT Astra Serif"/>
          <w:sz w:val="24"/>
          <w:szCs w:val="24"/>
        </w:rPr>
        <w:t xml:space="preserve">Ханты-Мансийский автономный округ-Югра, г. </w:t>
      </w:r>
      <w:proofErr w:type="spellStart"/>
      <w:r w:rsidR="00F84822" w:rsidRPr="00F84822">
        <w:rPr>
          <w:rFonts w:ascii="PT Astra Serif" w:hAnsi="PT Astra Serif"/>
          <w:sz w:val="24"/>
          <w:szCs w:val="24"/>
        </w:rPr>
        <w:t>Югорск</w:t>
      </w:r>
      <w:proofErr w:type="spellEnd"/>
      <w:r w:rsidR="00F84822" w:rsidRPr="00F84822">
        <w:rPr>
          <w:rFonts w:ascii="PT Astra Serif" w:hAnsi="PT Astra Serif"/>
          <w:sz w:val="24"/>
          <w:szCs w:val="24"/>
        </w:rPr>
        <w:t xml:space="preserve">, </w:t>
      </w:r>
      <w:r w:rsidR="00E66F04">
        <w:rPr>
          <w:rFonts w:ascii="PT Astra Serif" w:hAnsi="PT Astra Serif"/>
          <w:sz w:val="24"/>
          <w:szCs w:val="24"/>
        </w:rPr>
        <w:t xml:space="preserve">                </w:t>
      </w:r>
      <w:r w:rsidR="00F84822" w:rsidRPr="00F84822">
        <w:rPr>
          <w:rFonts w:ascii="PT Astra Serif" w:hAnsi="PT Astra Serif"/>
          <w:sz w:val="24"/>
          <w:szCs w:val="24"/>
        </w:rPr>
        <w:t>ул. Свердлова, д.12.</w:t>
      </w:r>
    </w:p>
    <w:p w:rsidR="00C86DF3" w:rsidRPr="00F84822" w:rsidRDefault="007F5144" w:rsidP="00F84822">
      <w:pPr>
        <w:autoSpaceDE w:val="0"/>
        <w:autoSpaceDN w:val="0"/>
        <w:adjustRightInd w:val="0"/>
        <w:spacing w:after="0" w:line="240" w:lineRule="auto"/>
        <w:jc w:val="both"/>
        <w:rPr>
          <w:rFonts w:ascii="PT Astra Serif" w:hAnsi="PT Astra Serif"/>
          <w:sz w:val="24"/>
          <w:szCs w:val="24"/>
        </w:rPr>
      </w:pPr>
      <w:r w:rsidRPr="00F84822">
        <w:rPr>
          <w:rFonts w:ascii="PT Astra Serif" w:hAnsi="PT Astra Serif" w:cs="Times New Roman"/>
          <w:kern w:val="2"/>
          <w:sz w:val="24"/>
          <w:szCs w:val="24"/>
          <w:lang w:eastAsia="ar-SA"/>
        </w:rPr>
        <w:t>М</w:t>
      </w:r>
      <w:r w:rsidR="00C86DF3" w:rsidRPr="00F84822">
        <w:rPr>
          <w:rFonts w:ascii="PT Astra Serif" w:hAnsi="PT Astra Serif" w:cs="Times New Roman"/>
          <w:kern w:val="2"/>
          <w:sz w:val="24"/>
          <w:szCs w:val="24"/>
          <w:lang w:eastAsia="ar-SA"/>
        </w:rPr>
        <w:t>есто передачи</w:t>
      </w:r>
      <w:r w:rsidR="00C86DF3" w:rsidRPr="00F84822">
        <w:rPr>
          <w:rFonts w:ascii="PT Astra Serif" w:hAnsi="PT Astra Serif"/>
          <w:sz w:val="24"/>
          <w:szCs w:val="24"/>
        </w:rPr>
        <w:t xml:space="preserve"> результата работ: </w:t>
      </w:r>
      <w:proofErr w:type="gramStart"/>
      <w:r w:rsidR="00C86DF3" w:rsidRPr="00F84822">
        <w:rPr>
          <w:rFonts w:ascii="PT Astra Serif" w:hAnsi="PT Astra Serif"/>
          <w:sz w:val="24"/>
          <w:szCs w:val="24"/>
        </w:rPr>
        <w:t>Тюменская область, Ханты-Мансийский автономный округ – Югра, г. Югорск,  ул. Механизаторов,22.</w:t>
      </w:r>
      <w:proofErr w:type="gramEnd"/>
    </w:p>
    <w:p w:rsidR="00B55BF9" w:rsidRPr="00F84822"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1.3</w:t>
      </w:r>
      <w:r w:rsidR="00B55BF9" w:rsidRPr="00F84822">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F84822">
        <w:rPr>
          <w:rFonts w:ascii="PT Astra Serif" w:eastAsia="Times New Roman" w:hAnsi="PT Astra Serif" w:cs="Times New Roman"/>
          <w:kern w:val="2"/>
          <w:sz w:val="24"/>
          <w:szCs w:val="24"/>
          <w:lang w:eastAsia="ar-SA"/>
        </w:rPr>
        <w:t>в бюд</w:t>
      </w:r>
      <w:r w:rsidR="008D2A98" w:rsidRPr="00F84822">
        <w:rPr>
          <w:rFonts w:ascii="PT Astra Serif" w:eastAsia="Times New Roman" w:hAnsi="PT Astra Serif" w:cs="Times New Roman"/>
          <w:kern w:val="2"/>
          <w:sz w:val="24"/>
          <w:szCs w:val="24"/>
          <w:lang w:eastAsia="ar-SA"/>
        </w:rPr>
        <w:t xml:space="preserve">жета города </w:t>
      </w:r>
      <w:proofErr w:type="spellStart"/>
      <w:r w:rsidR="008D2A98" w:rsidRPr="00F84822">
        <w:rPr>
          <w:rFonts w:ascii="PT Astra Serif" w:eastAsia="Times New Roman" w:hAnsi="PT Astra Serif" w:cs="Times New Roman"/>
          <w:kern w:val="2"/>
          <w:sz w:val="24"/>
          <w:szCs w:val="24"/>
          <w:lang w:eastAsia="ar-SA"/>
        </w:rPr>
        <w:t>Югорска</w:t>
      </w:r>
      <w:proofErr w:type="spellEnd"/>
      <w:r w:rsidR="008D2A98" w:rsidRPr="00F84822">
        <w:rPr>
          <w:rFonts w:ascii="PT Astra Serif" w:eastAsia="Times New Roman" w:hAnsi="PT Astra Serif" w:cs="Times New Roman"/>
          <w:kern w:val="2"/>
          <w:sz w:val="24"/>
          <w:szCs w:val="24"/>
          <w:lang w:eastAsia="ar-SA"/>
        </w:rPr>
        <w:t xml:space="preserve"> на 2024</w:t>
      </w:r>
      <w:r w:rsidR="00B55BF9" w:rsidRPr="00F84822">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1.4</w:t>
      </w:r>
      <w:r w:rsidR="0072724F" w:rsidRPr="00F84822">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 Федерации о градостроительной деятельности</w:t>
      </w:r>
      <w:r w:rsidR="0072724F" w:rsidRPr="0072724F">
        <w:rPr>
          <w:rFonts w:ascii="PT Astra Serif" w:eastAsia="Times New Roman" w:hAnsi="PT Astra Serif" w:cs="Times New Roman"/>
          <w:kern w:val="2"/>
          <w:sz w:val="24"/>
          <w:szCs w:val="24"/>
          <w:lang w:eastAsia="ar-SA"/>
        </w:rPr>
        <w:t>,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C54429" w:rsidRPr="00072045" w:rsidRDefault="00ED030C" w:rsidP="00C54429">
      <w:pPr>
        <w:pStyle w:val="a8"/>
        <w:spacing w:after="0" w:line="240" w:lineRule="auto"/>
        <w:ind w:left="0" w:firstLine="708"/>
        <w:jc w:val="both"/>
        <w:rPr>
          <w:rFonts w:ascii="PT Astra Serif" w:eastAsia="Times New Roman"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072045" w:rsidRPr="00072045">
        <w:rPr>
          <w:rFonts w:ascii="PT Astra Serif" w:hAnsi="PT Astra Serif"/>
          <w:snapToGrid w:val="0"/>
          <w:sz w:val="24"/>
          <w:szCs w:val="24"/>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разработку проектной и рабочей документации, </w:t>
      </w:r>
      <w:r w:rsidR="00072045" w:rsidRPr="00072045">
        <w:rPr>
          <w:rFonts w:ascii="PT Astra Serif" w:hAnsi="PT Astra Serif"/>
          <w:sz w:val="24"/>
          <w:szCs w:val="24"/>
        </w:rPr>
        <w:t>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r w:rsidR="00072045" w:rsidRPr="00072045">
        <w:rPr>
          <w:rFonts w:ascii="PT Astra Serif" w:hAnsi="PT Astra Serif"/>
          <w:snapToGrid w:val="0"/>
          <w:sz w:val="24"/>
          <w:szCs w:val="24"/>
        </w:rPr>
        <w:t xml:space="preserve">, затраты на </w:t>
      </w:r>
      <w:r w:rsidR="00072045" w:rsidRPr="00072045">
        <w:rPr>
          <w:rFonts w:ascii="PT Astra Serif" w:hAnsi="PT Astra Serif"/>
          <w:sz w:val="24"/>
          <w:szCs w:val="24"/>
        </w:rPr>
        <w:t>проведение государственной</w:t>
      </w:r>
      <w:proofErr w:type="gramEnd"/>
      <w:r w:rsidR="00072045" w:rsidRPr="00072045">
        <w:rPr>
          <w:rFonts w:ascii="PT Astra Serif" w:hAnsi="PT Astra Serif"/>
          <w:sz w:val="24"/>
          <w:szCs w:val="24"/>
        </w:rPr>
        <w:t xml:space="preserve"> экспертизы, включая смету на строительство объекта и результаты инженерных изысканий,</w:t>
      </w:r>
      <w:r w:rsidR="00072045" w:rsidRPr="00072045">
        <w:rPr>
          <w:rFonts w:ascii="PT Astra Serif" w:hAnsi="PT Astra Serif"/>
          <w:snapToGrid w:val="0"/>
          <w:sz w:val="24"/>
          <w:szCs w:val="24"/>
        </w:rPr>
        <w:t xml:space="preserve"> налоги и сборы НДС либо без НДС и другие обязательные платежи, возникающие в период выполнения работ. В случае если контракт заключается с лицами, </w:t>
      </w:r>
      <w:r w:rsidR="00072045" w:rsidRPr="00072045">
        <w:rPr>
          <w:rFonts w:ascii="PT Astra Serif" w:hAnsi="PT Astra Serif"/>
          <w:snapToGrid w:val="0"/>
          <w:sz w:val="24"/>
          <w:szCs w:val="24"/>
        </w:rPr>
        <w:lastRenderedPageBreak/>
        <w:t>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21A2D" w:rsidRPr="00C54429" w:rsidRDefault="00521A2D" w:rsidP="00C54429">
      <w:pPr>
        <w:pStyle w:val="a8"/>
        <w:spacing w:after="0" w:line="240" w:lineRule="auto"/>
        <w:ind w:left="0" w:firstLine="708"/>
        <w:jc w:val="both"/>
        <w:rPr>
          <w:rFonts w:ascii="PT Astra Serif" w:hAnsi="PT Astra Serif"/>
          <w:sz w:val="24"/>
          <w:szCs w:val="24"/>
        </w:rPr>
      </w:pPr>
      <w:r w:rsidRPr="00C54429">
        <w:rPr>
          <w:rFonts w:ascii="PT Astra Serif" w:hAnsi="PT Astra Serif"/>
          <w:sz w:val="24"/>
          <w:szCs w:val="24"/>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E66F04"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 xml:space="preserve">с </w:t>
      </w:r>
      <w:r w:rsidRPr="00E66F04">
        <w:rPr>
          <w:rFonts w:ascii="PT Astra Serif" w:hAnsi="PT Astra Serif"/>
          <w:sz w:val="24"/>
          <w:szCs w:val="24"/>
        </w:rPr>
        <w:t>даты заключения</w:t>
      </w:r>
      <w:proofErr w:type="gramEnd"/>
      <w:r w:rsidRPr="00E66F04">
        <w:rPr>
          <w:rFonts w:ascii="PT Astra Serif" w:hAnsi="PT Astra Serif"/>
          <w:sz w:val="24"/>
          <w:szCs w:val="24"/>
        </w:rPr>
        <w:t xml:space="preserve"> муниципального контракта;</w:t>
      </w:r>
    </w:p>
    <w:p w:rsidR="00996A6A" w:rsidRPr="00E66F04" w:rsidRDefault="00CF3989" w:rsidP="00996A6A">
      <w:pPr>
        <w:spacing w:after="0" w:line="240" w:lineRule="auto"/>
        <w:rPr>
          <w:rFonts w:ascii="PT Astra Serif" w:hAnsi="PT Astra Serif"/>
          <w:sz w:val="24"/>
          <w:szCs w:val="24"/>
        </w:rPr>
      </w:pPr>
      <w:r w:rsidRPr="00E66F04">
        <w:rPr>
          <w:rFonts w:ascii="PT Astra Serif" w:hAnsi="PT Astra Serif"/>
          <w:sz w:val="24"/>
          <w:szCs w:val="24"/>
        </w:rPr>
        <w:t xml:space="preserve">- окончание: </w:t>
      </w:r>
      <w:r w:rsidR="00E66F04" w:rsidRPr="00E66F04">
        <w:rPr>
          <w:rFonts w:ascii="PT Astra Serif" w:hAnsi="PT Astra Serif"/>
          <w:sz w:val="24"/>
          <w:szCs w:val="24"/>
        </w:rPr>
        <w:t xml:space="preserve">6 (шесть) месяцев </w:t>
      </w:r>
      <w:proofErr w:type="gramStart"/>
      <w:r w:rsidR="00E66F04" w:rsidRPr="00E66F04">
        <w:rPr>
          <w:rFonts w:ascii="PT Astra Serif" w:hAnsi="PT Astra Serif"/>
          <w:sz w:val="24"/>
          <w:szCs w:val="24"/>
        </w:rPr>
        <w:t>с даты заключения</w:t>
      </w:r>
      <w:proofErr w:type="gramEnd"/>
      <w:r w:rsidR="00E66F04" w:rsidRPr="00E66F04">
        <w:rPr>
          <w:rFonts w:ascii="PT Astra Serif" w:hAnsi="PT Astra Serif"/>
          <w:sz w:val="24"/>
          <w:szCs w:val="24"/>
        </w:rPr>
        <w:t xml:space="preserve"> муниципального контракта.</w:t>
      </w:r>
    </w:p>
    <w:p w:rsidR="0034747A" w:rsidRPr="00996A6A" w:rsidRDefault="00303E6D" w:rsidP="00996A6A">
      <w:pPr>
        <w:spacing w:after="0" w:line="240" w:lineRule="auto"/>
        <w:jc w:val="both"/>
        <w:rPr>
          <w:rFonts w:ascii="PT Astra Serif" w:hAnsi="PT Astra Serif"/>
          <w:sz w:val="24"/>
          <w:szCs w:val="24"/>
        </w:rPr>
      </w:pPr>
      <w:r>
        <w:rPr>
          <w:rFonts w:ascii="PT Astra Serif" w:hAnsi="PT Astra Serif"/>
          <w:sz w:val="24"/>
          <w:szCs w:val="24"/>
        </w:rPr>
        <w:t>3.2</w:t>
      </w:r>
      <w:r w:rsidR="0034747A" w:rsidRPr="00996A6A">
        <w:rPr>
          <w:rFonts w:ascii="PT Astra Serif" w:hAnsi="PT Astra Serif"/>
          <w:sz w:val="24"/>
          <w:szCs w:val="24"/>
        </w:rPr>
        <w:t>. Дата окончания работ, определенная в п</w:t>
      </w:r>
      <w:bookmarkStart w:id="1" w:name="_GoBack"/>
      <w:bookmarkEnd w:id="1"/>
      <w:r w:rsidR="0034747A" w:rsidRPr="00996A6A">
        <w:rPr>
          <w:rFonts w:ascii="PT Astra Serif" w:hAnsi="PT Astra Serif"/>
          <w:sz w:val="24"/>
          <w:szCs w:val="24"/>
        </w:rPr>
        <w:t>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D2281" w:rsidRDefault="008D2281" w:rsidP="008D2281">
      <w:pPr>
        <w:pStyle w:val="ab"/>
        <w:numPr>
          <w:ilvl w:val="2"/>
          <w:numId w:val="3"/>
        </w:numPr>
        <w:suppressAutoHyphens/>
        <w:spacing w:after="0" w:line="240" w:lineRule="auto"/>
        <w:ind w:left="0" w:firstLine="0"/>
        <w:jc w:val="both"/>
        <w:rPr>
          <w:rFonts w:ascii="PT Astra Serif" w:hAnsi="PT Astra Serif"/>
          <w:sz w:val="24"/>
          <w:szCs w:val="24"/>
        </w:rPr>
      </w:pPr>
      <w:r w:rsidRPr="008D2281">
        <w:rPr>
          <w:rFonts w:ascii="PT Astra Serif" w:hAnsi="PT Astra Serif"/>
          <w:sz w:val="24"/>
          <w:szCs w:val="24"/>
        </w:rPr>
        <w:t xml:space="preserve">Выполнить </w:t>
      </w:r>
      <w:r w:rsidR="00FA5DA5">
        <w:rPr>
          <w:rFonts w:ascii="PT Astra Serif" w:hAnsi="PT Astra Serif"/>
          <w:sz w:val="24"/>
          <w:szCs w:val="24"/>
        </w:rPr>
        <w:t xml:space="preserve">работы </w:t>
      </w:r>
      <w:r w:rsidR="00FA5DA5" w:rsidRPr="008C51D0">
        <w:rPr>
          <w:rFonts w:ascii="PT Astra Serif" w:eastAsia="Times New Roman" w:hAnsi="PT Astra Serif" w:cs="Times New Roman"/>
          <w:kern w:val="2"/>
          <w:sz w:val="24"/>
          <w:szCs w:val="24"/>
          <w:lang w:eastAsia="ar-SA"/>
        </w:rPr>
        <w:t xml:space="preserve">по разработке проектной документации и выполнение инженерных изысканий по объекту «Капитальный ремонт </w:t>
      </w:r>
      <w:r w:rsidR="00FA5DA5" w:rsidRPr="00F84822">
        <w:rPr>
          <w:rFonts w:ascii="PT Astra Serif" w:eastAsia="Times New Roman" w:hAnsi="PT Astra Serif" w:cs="Times New Roman"/>
          <w:kern w:val="2"/>
          <w:sz w:val="24"/>
          <w:szCs w:val="24"/>
          <w:lang w:eastAsia="ar-SA"/>
        </w:rPr>
        <w:t xml:space="preserve">здания дошкольных групп МБОУ «Средняя общеобразовательная школа №5» в городе </w:t>
      </w:r>
      <w:proofErr w:type="spellStart"/>
      <w:r w:rsidR="00FA5DA5" w:rsidRPr="00F84822">
        <w:rPr>
          <w:rFonts w:ascii="PT Astra Serif" w:eastAsia="Times New Roman" w:hAnsi="PT Astra Serif" w:cs="Times New Roman"/>
          <w:kern w:val="2"/>
          <w:sz w:val="24"/>
          <w:szCs w:val="24"/>
          <w:lang w:eastAsia="ar-SA"/>
        </w:rPr>
        <w:t>Югорске</w:t>
      </w:r>
      <w:proofErr w:type="spellEnd"/>
      <w:r w:rsidR="00FA5DA5" w:rsidRPr="00F84822">
        <w:rPr>
          <w:rFonts w:ascii="PT Astra Serif" w:eastAsia="Times New Roman" w:hAnsi="PT Astra Serif" w:cs="Times New Roman"/>
          <w:kern w:val="2"/>
          <w:sz w:val="24"/>
          <w:szCs w:val="24"/>
          <w:lang w:eastAsia="ar-SA"/>
        </w:rPr>
        <w:t>»</w:t>
      </w:r>
      <w:r w:rsidR="00FA5DA5" w:rsidRPr="00F84822">
        <w:rPr>
          <w:rFonts w:ascii="PT Astra Serif" w:hAnsi="PT Astra Serif"/>
          <w:sz w:val="24"/>
          <w:szCs w:val="24"/>
        </w:rPr>
        <w:t xml:space="preserve"> </w:t>
      </w:r>
      <w:r w:rsidR="00A22B72" w:rsidRPr="008D2281">
        <w:rPr>
          <w:rFonts w:ascii="PT Astra Serif" w:hAnsi="PT Astra Serif"/>
          <w:sz w:val="24"/>
          <w:szCs w:val="24"/>
        </w:rPr>
        <w:t>(далее - объект)</w:t>
      </w:r>
      <w:r w:rsidR="00420CFF" w:rsidRPr="008D2281">
        <w:rPr>
          <w:rFonts w:ascii="PT Astra Serif" w:hAnsi="PT Astra Serif"/>
          <w:sz w:val="24"/>
          <w:szCs w:val="24"/>
        </w:rPr>
        <w:t xml:space="preserve"> в соответствии с условиями настоящего контракта, техническим заданием</w:t>
      </w:r>
      <w:r w:rsidR="00457D4B" w:rsidRPr="008D2281">
        <w:rPr>
          <w:rFonts w:ascii="PT Astra Serif" w:hAnsi="PT Astra Serif"/>
          <w:sz w:val="24"/>
          <w:szCs w:val="24"/>
        </w:rPr>
        <w:t xml:space="preserve"> (Приложение №1)</w:t>
      </w:r>
      <w:r w:rsidR="00420CFF" w:rsidRPr="008D2281">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lastRenderedPageBreak/>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lastRenderedPageBreak/>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w:t>
      </w:r>
      <w:r w:rsidR="00457D4B">
        <w:rPr>
          <w:rFonts w:ascii="PT Astra Serif" w:hAnsi="PT Astra Serif"/>
          <w:sz w:val="24"/>
          <w:szCs w:val="24"/>
        </w:rPr>
        <w:t>зы</w:t>
      </w:r>
      <w:r w:rsidR="00A5478A">
        <w:rPr>
          <w:rFonts w:ascii="PT Astra Serif" w:hAnsi="PT Astra Serif"/>
          <w:sz w:val="24"/>
          <w:szCs w:val="24"/>
        </w:rPr>
        <w:t>, инженерных изысканий</w:t>
      </w:r>
      <w:r w:rsidR="009903F7">
        <w:rPr>
          <w:rFonts w:ascii="PT Astra Serif" w:hAnsi="PT Astra Serif"/>
          <w:sz w:val="24"/>
          <w:szCs w:val="24"/>
        </w:rPr>
        <w:t xml:space="preserve"> и проек</w:t>
      </w:r>
      <w:r w:rsidR="002404A3">
        <w:rPr>
          <w:rFonts w:ascii="PT Astra Serif" w:hAnsi="PT Astra Serif"/>
          <w:sz w:val="24"/>
          <w:szCs w:val="24"/>
        </w:rPr>
        <w:t>тной до</w:t>
      </w:r>
      <w:r w:rsidR="009903F7">
        <w:rPr>
          <w:rFonts w:ascii="PT Astra Serif" w:hAnsi="PT Astra Serif"/>
          <w:sz w:val="24"/>
          <w:szCs w:val="24"/>
        </w:rPr>
        <w:t>кументации</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lastRenderedPageBreak/>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2"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2"/>
      <w:bookmarkEnd w:id="2"/>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4" w:name="sub_9401313"/>
      <w:bookmarkEnd w:id="3"/>
      <w:r w:rsidRPr="008E0D4D">
        <w:rPr>
          <w:rFonts w:ascii="PT Astra Serif" w:hAnsi="PT Astra Serif"/>
          <w:sz w:val="24"/>
          <w:szCs w:val="24"/>
        </w:rPr>
        <w:t>в)</w:t>
      </w:r>
      <w:bookmarkStart w:id="5" w:name="sub_9401314"/>
      <w:bookmarkEnd w:id="4"/>
      <w:r w:rsidRPr="008E0D4D">
        <w:rPr>
          <w:rFonts w:ascii="PT Astra Serif" w:hAnsi="PT Astra Serif"/>
          <w:sz w:val="24"/>
          <w:szCs w:val="24"/>
        </w:rPr>
        <w:t xml:space="preserve"> </w:t>
      </w:r>
      <w:bookmarkStart w:id="6" w:name="sub_9401315"/>
      <w:bookmarkEnd w:id="5"/>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6"/>
      <w:bookmarkEnd w:id="6"/>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8" w:name="sub_9401317"/>
      <w:bookmarkEnd w:id="7"/>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8"/>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w:t>
      </w:r>
      <w:r w:rsidR="0011103D" w:rsidRPr="008E0D4D">
        <w:rPr>
          <w:rFonts w:ascii="PT Astra Serif" w:hAnsi="PT Astra Serif"/>
          <w:sz w:val="24"/>
          <w:szCs w:val="24"/>
          <w:lang w:eastAsia="ru-RU"/>
        </w:rPr>
        <w:lastRenderedPageBreak/>
        <w:t xml:space="preserve">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w:t>
      </w:r>
      <w:r w:rsidR="00DD29AB" w:rsidRPr="00DD29AB">
        <w:rPr>
          <w:rFonts w:ascii="PT Astra Serif" w:hAnsi="PT Astra Serif"/>
          <w:sz w:val="24"/>
          <w:szCs w:val="24"/>
          <w:lang w:eastAsia="ru-RU"/>
        </w:rPr>
        <w:lastRenderedPageBreak/>
        <w:t xml:space="preserve">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w:t>
      </w:r>
      <w:r w:rsidRPr="008E0D4D">
        <w:rPr>
          <w:rFonts w:ascii="PT Astra Serif" w:hAnsi="PT Astra Serif"/>
          <w:bCs/>
          <w:kern w:val="2"/>
          <w:sz w:val="24"/>
          <w:szCs w:val="24"/>
        </w:rPr>
        <w:lastRenderedPageBreak/>
        <w:t>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8.4.4.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8E0D4D">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обязательств сторон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нецелесообразным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3) поступление решения об одностороннем отказе от исполнения контракта в соответствии с под</w:t>
      </w:r>
      <w:hyperlink r:id="rId22" w:anchor="Par2" w:history="1">
        <w:r w:rsidRPr="003F052A">
          <w:rPr>
            <w:rStyle w:val="aa"/>
            <w:rFonts w:ascii="PT Astra Serif" w:hAnsi="PT Astra Serif"/>
            <w:color w:val="auto"/>
          </w:rPr>
          <w:t>пунктом 2</w:t>
        </w:r>
      </w:hyperlink>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lastRenderedPageBreak/>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7"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lastRenderedPageBreak/>
        <w:t xml:space="preserve">12.4. </w:t>
      </w:r>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 подтверждающей добросовестность такого участника в соответствии с </w:t>
      </w:r>
      <w:hyperlink r:id="rId28"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 xml:space="preserve">Обеспечение исполнения гарантийных обязательств предоставляется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30"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1"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2"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3"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r w:rsidRPr="00233E23">
        <w:rPr>
          <w:rFonts w:ascii="PT Astra Serif" w:hAnsi="PT Astra Serif"/>
          <w:kern w:val="2"/>
          <w:sz w:val="24"/>
          <w:szCs w:val="24"/>
          <w:lang w:eastAsia="ru-RU"/>
        </w:rPr>
        <w:t xml:space="preserve">Предусмотренное </w:t>
      </w:r>
      <w:hyperlink r:id="rId36"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lastRenderedPageBreak/>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 xml:space="preserve">я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9"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40"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1"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3"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4"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5"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77686" w:rsidRPr="00B77686" w:rsidRDefault="00B77686" w:rsidP="00325E77">
      <w:pPr>
        <w:suppressAutoHyphens/>
        <w:spacing w:after="0" w:line="240" w:lineRule="auto"/>
        <w:jc w:val="both"/>
        <w:rPr>
          <w:rFonts w:ascii="PT Astra Serif" w:hAnsi="PT Astra Serif"/>
          <w:i/>
          <w:kern w:val="2"/>
          <w:sz w:val="10"/>
          <w:szCs w:val="10"/>
          <w:lang w:eastAsia="ru-RU"/>
        </w:rPr>
      </w:pP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E677A">
        <w:rPr>
          <w:rFonts w:ascii="PT Astra Serif" w:hAnsi="PT Astra Serif" w:cs="Times New Roman"/>
          <w:sz w:val="24"/>
          <w:szCs w:val="24"/>
        </w:rPr>
        <w:t xml:space="preserve"> </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94403D" w:rsidRDefault="0094403D" w:rsidP="008E0D4D">
      <w:pPr>
        <w:spacing w:after="0" w:line="240" w:lineRule="auto"/>
        <w:jc w:val="both"/>
        <w:rPr>
          <w:rFonts w:ascii="PT Astra Serif" w:hAnsi="PT Astra Serif" w:cs="Times New Roman"/>
          <w:bCs/>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Pr="00095FF5" w:rsidRDefault="00095FF5" w:rsidP="00095FF5">
      <w:pPr>
        <w:spacing w:after="0"/>
        <w:jc w:val="both"/>
        <w:rPr>
          <w:rFonts w:ascii="PT Astra Serif" w:hAnsi="PT Astra Serif"/>
        </w:rPr>
      </w:pPr>
      <w:r w:rsidRPr="00095FF5">
        <w:rPr>
          <w:rFonts w:ascii="PT Astra Serif" w:hAnsi="PT Astra Serif"/>
          <w:b/>
        </w:rPr>
        <w:t xml:space="preserve">Руководитель: </w:t>
      </w:r>
      <w:r w:rsidRPr="00095FF5">
        <w:rPr>
          <w:rFonts w:ascii="PT Astra Serif" w:hAnsi="PT Astra Serif"/>
        </w:rPr>
        <w:t>Исполняющий обязанности</w:t>
      </w:r>
      <w:r w:rsidRPr="00095FF5">
        <w:rPr>
          <w:rFonts w:ascii="PT Astra Serif" w:hAnsi="PT Astra Serif"/>
          <w:b/>
        </w:rPr>
        <w:t xml:space="preserve"> з</w:t>
      </w:r>
      <w:r w:rsidRPr="00095FF5">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sidRPr="00095FF5">
        <w:rPr>
          <w:rFonts w:ascii="PT Astra Serif" w:hAnsi="PT Astra Serif"/>
        </w:rPr>
        <w:t>Цымерман</w:t>
      </w:r>
      <w:proofErr w:type="spellEnd"/>
      <w:r w:rsidRPr="00095FF5">
        <w:rPr>
          <w:rFonts w:ascii="PT Astra Serif" w:hAnsi="PT Astra Serif"/>
        </w:rPr>
        <w:t xml:space="preserve"> Евгения Валерьевна</w:t>
      </w:r>
    </w:p>
    <w:p w:rsidR="00095FF5" w:rsidRDefault="00095FF5" w:rsidP="00095FF5">
      <w:pPr>
        <w:spacing w:after="0" w:line="240" w:lineRule="auto"/>
        <w:jc w:val="both"/>
        <w:rPr>
          <w:rFonts w:ascii="PT Astra Serif" w:hAnsi="PT Astra Serif"/>
        </w:rPr>
      </w:pPr>
    </w:p>
    <w:p w:rsidR="00095FF5" w:rsidRDefault="00095FF5" w:rsidP="00095FF5">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095FF5"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F5144" w:rsidRDefault="007F5144" w:rsidP="003F052A">
      <w:pPr>
        <w:autoSpaceDE w:val="0"/>
        <w:autoSpaceDN w:val="0"/>
        <w:adjustRightInd w:val="0"/>
        <w:spacing w:after="0" w:line="240" w:lineRule="auto"/>
        <w:jc w:val="center"/>
        <w:rPr>
          <w:rFonts w:ascii="PT Astra Serif" w:hAnsi="PT Astra Serif"/>
          <w:b/>
          <w:bCs/>
          <w:color w:val="000000"/>
          <w:sz w:val="24"/>
          <w:szCs w:val="24"/>
        </w:rPr>
      </w:pPr>
    </w:p>
    <w:p w:rsidR="00404145" w:rsidRPr="007F5144" w:rsidRDefault="00404145" w:rsidP="003F052A">
      <w:pPr>
        <w:autoSpaceDE w:val="0"/>
        <w:autoSpaceDN w:val="0"/>
        <w:adjustRightInd w:val="0"/>
        <w:spacing w:after="0" w:line="240" w:lineRule="auto"/>
        <w:jc w:val="center"/>
        <w:rPr>
          <w:rFonts w:ascii="PT Astra Serif" w:hAnsi="PT Astra Serif"/>
          <w:b/>
          <w:bCs/>
          <w:color w:val="000000"/>
          <w:sz w:val="24"/>
          <w:szCs w:val="24"/>
        </w:rPr>
      </w:pPr>
      <w:r w:rsidRPr="007F5144">
        <w:rPr>
          <w:rFonts w:ascii="PT Astra Serif" w:hAnsi="PT Astra Serif"/>
          <w:b/>
          <w:bCs/>
          <w:color w:val="000000"/>
          <w:sz w:val="24"/>
          <w:szCs w:val="24"/>
        </w:rPr>
        <w:t>Техническое задание</w:t>
      </w:r>
    </w:p>
    <w:p w:rsidR="000F023A" w:rsidRPr="000F023A" w:rsidRDefault="007F5144" w:rsidP="000F023A">
      <w:pPr>
        <w:spacing w:after="0" w:line="240" w:lineRule="auto"/>
        <w:jc w:val="center"/>
        <w:rPr>
          <w:rFonts w:ascii="PT Astra Serif" w:hAnsi="PT Astra Serif" w:cs="Courier New"/>
          <w:b/>
          <w:bCs/>
          <w:sz w:val="24"/>
          <w:szCs w:val="24"/>
          <w:lang w:eastAsia="ru-RU"/>
        </w:rPr>
      </w:pPr>
      <w:r w:rsidRPr="007F5144">
        <w:rPr>
          <w:rFonts w:ascii="PT Astra Serif" w:hAnsi="PT Astra Serif"/>
          <w:b/>
          <w:sz w:val="24"/>
          <w:szCs w:val="24"/>
        </w:rPr>
        <w:t xml:space="preserve">на </w:t>
      </w:r>
      <w:r w:rsidRPr="007F5144">
        <w:rPr>
          <w:rFonts w:ascii="PT Astra Serif" w:hAnsi="PT Astra Serif" w:cs="Courier New"/>
          <w:b/>
          <w:bCs/>
          <w:sz w:val="24"/>
          <w:szCs w:val="24"/>
          <w:lang w:eastAsia="ru-RU"/>
        </w:rPr>
        <w:t xml:space="preserve">выполнение работ </w:t>
      </w:r>
      <w:r w:rsidR="000F023A" w:rsidRPr="000F023A">
        <w:rPr>
          <w:rFonts w:ascii="PT Astra Serif" w:hAnsi="PT Astra Serif" w:cs="Courier New"/>
          <w:b/>
          <w:bCs/>
          <w:sz w:val="24"/>
          <w:szCs w:val="24"/>
          <w:lang w:eastAsia="ru-RU"/>
        </w:rPr>
        <w:t xml:space="preserve">по разработке проектной документации и выполнение инженерных изысканий по объекту «Капитальный ремонт здания дошкольных групп </w:t>
      </w:r>
    </w:p>
    <w:p w:rsidR="000F023A" w:rsidRDefault="000F023A" w:rsidP="000F023A">
      <w:pPr>
        <w:spacing w:after="0" w:line="240" w:lineRule="auto"/>
        <w:jc w:val="center"/>
        <w:rPr>
          <w:rFonts w:ascii="PT Astra Serif" w:hAnsi="PT Astra Serif" w:cs="Courier New"/>
          <w:b/>
          <w:bCs/>
          <w:sz w:val="24"/>
          <w:szCs w:val="24"/>
          <w:lang w:eastAsia="ru-RU"/>
        </w:rPr>
      </w:pPr>
      <w:r w:rsidRPr="000F023A">
        <w:rPr>
          <w:rFonts w:ascii="PT Astra Serif" w:hAnsi="PT Astra Serif" w:cs="Courier New"/>
          <w:b/>
          <w:bCs/>
          <w:sz w:val="24"/>
          <w:szCs w:val="24"/>
          <w:lang w:eastAsia="ru-RU"/>
        </w:rPr>
        <w:t xml:space="preserve">МБОУ «Средняя общеобразовательная школа №5» в городе </w:t>
      </w:r>
      <w:proofErr w:type="spellStart"/>
      <w:r w:rsidRPr="000F023A">
        <w:rPr>
          <w:rFonts w:ascii="PT Astra Serif" w:hAnsi="PT Astra Serif" w:cs="Courier New"/>
          <w:b/>
          <w:bCs/>
          <w:sz w:val="24"/>
          <w:szCs w:val="24"/>
          <w:lang w:eastAsia="ru-RU"/>
        </w:rPr>
        <w:t>Югорске</w:t>
      </w:r>
      <w:proofErr w:type="spellEnd"/>
      <w:r w:rsidRPr="000F023A">
        <w:rPr>
          <w:rFonts w:ascii="PT Astra Serif" w:hAnsi="PT Astra Serif" w:cs="Courier New"/>
          <w:b/>
          <w:bCs/>
          <w:sz w:val="24"/>
          <w:szCs w:val="24"/>
          <w:lang w:eastAsia="ru-RU"/>
        </w:rPr>
        <w:t>»</w:t>
      </w:r>
    </w:p>
    <w:p w:rsidR="000F023A" w:rsidRPr="000F023A" w:rsidRDefault="000F023A" w:rsidP="000F023A">
      <w:pPr>
        <w:spacing w:after="0" w:line="240" w:lineRule="auto"/>
        <w:jc w:val="center"/>
        <w:rPr>
          <w:rFonts w:ascii="PT Astra Serif" w:hAnsi="PT Astra Serif" w:cs="Courier New"/>
          <w:b/>
          <w:bCs/>
          <w:sz w:val="24"/>
          <w:szCs w:val="24"/>
          <w:lang w:eastAsia="ru-RU"/>
        </w:rPr>
      </w:pPr>
    </w:p>
    <w:p w:rsidR="000F023A" w:rsidRPr="000F023A" w:rsidRDefault="000F023A" w:rsidP="000F023A">
      <w:pPr>
        <w:autoSpaceDE w:val="0"/>
        <w:autoSpaceDN w:val="0"/>
        <w:adjustRightInd w:val="0"/>
        <w:spacing w:after="0" w:line="240" w:lineRule="auto"/>
        <w:jc w:val="both"/>
        <w:rPr>
          <w:rFonts w:ascii="PT Astra Serif" w:hAnsi="PT Astra Serif"/>
          <w:sz w:val="24"/>
          <w:szCs w:val="24"/>
        </w:rPr>
      </w:pPr>
      <w:r w:rsidRPr="000F023A">
        <w:rPr>
          <w:rFonts w:ascii="PT Astra Serif" w:hAnsi="PT Astra Serif"/>
          <w:b/>
          <w:bCs/>
          <w:sz w:val="24"/>
          <w:szCs w:val="24"/>
        </w:rPr>
        <w:t>Место нахождения объекта</w:t>
      </w:r>
      <w:r w:rsidRPr="000F023A">
        <w:rPr>
          <w:rFonts w:ascii="PT Astra Serif" w:hAnsi="PT Astra Serif"/>
          <w:bCs/>
          <w:sz w:val="24"/>
          <w:szCs w:val="24"/>
        </w:rPr>
        <w:t>:</w:t>
      </w:r>
      <w:r w:rsidRPr="000F023A">
        <w:rPr>
          <w:rFonts w:ascii="PT Astra Serif" w:eastAsia="Andale Sans UI" w:hAnsi="PT Astra Serif"/>
          <w:kern w:val="3"/>
          <w:sz w:val="24"/>
          <w:szCs w:val="24"/>
          <w:lang w:eastAsia="ja-JP" w:bidi="fa-IR"/>
        </w:rPr>
        <w:t xml:space="preserve"> </w:t>
      </w:r>
      <w:r w:rsidRPr="000F023A">
        <w:rPr>
          <w:rFonts w:ascii="PT Astra Serif" w:hAnsi="PT Astra Serif"/>
          <w:sz w:val="24"/>
          <w:szCs w:val="24"/>
        </w:rPr>
        <w:t xml:space="preserve">Ханты-Мансийский автономный округ-Югра, г. </w:t>
      </w:r>
      <w:proofErr w:type="spellStart"/>
      <w:r w:rsidRPr="000F023A">
        <w:rPr>
          <w:rFonts w:ascii="PT Astra Serif" w:hAnsi="PT Astra Serif"/>
          <w:sz w:val="24"/>
          <w:szCs w:val="24"/>
        </w:rPr>
        <w:t>Югорск</w:t>
      </w:r>
      <w:proofErr w:type="spellEnd"/>
      <w:r w:rsidRPr="000F023A">
        <w:rPr>
          <w:rFonts w:ascii="PT Astra Serif" w:hAnsi="PT Astra Serif"/>
          <w:sz w:val="24"/>
          <w:szCs w:val="24"/>
        </w:rPr>
        <w:t xml:space="preserve">, </w:t>
      </w:r>
      <w:r>
        <w:rPr>
          <w:rFonts w:ascii="PT Astra Serif" w:hAnsi="PT Astra Serif"/>
          <w:sz w:val="24"/>
          <w:szCs w:val="24"/>
        </w:rPr>
        <w:t xml:space="preserve">                    </w:t>
      </w:r>
      <w:r w:rsidRPr="000F023A">
        <w:rPr>
          <w:rFonts w:ascii="PT Astra Serif" w:hAnsi="PT Astra Serif"/>
          <w:sz w:val="24"/>
          <w:szCs w:val="24"/>
        </w:rPr>
        <w:t>ул. Свердлова, д.12.</w:t>
      </w:r>
    </w:p>
    <w:p w:rsidR="000F023A" w:rsidRPr="000F023A" w:rsidRDefault="000F023A" w:rsidP="000F023A">
      <w:pPr>
        <w:keepNext/>
        <w:spacing w:after="0" w:line="240" w:lineRule="auto"/>
        <w:jc w:val="both"/>
        <w:rPr>
          <w:rFonts w:ascii="PT Astra Serif" w:hAnsi="PT Astra Serif"/>
          <w:sz w:val="24"/>
          <w:szCs w:val="24"/>
        </w:rPr>
      </w:pPr>
      <w:r w:rsidRPr="000F023A">
        <w:rPr>
          <w:rFonts w:ascii="PT Astra Serif" w:hAnsi="PT Astra Serif"/>
          <w:b/>
          <w:sz w:val="24"/>
          <w:szCs w:val="24"/>
        </w:rPr>
        <w:t>Место передачи результата работ</w:t>
      </w:r>
      <w:r w:rsidRPr="000F023A">
        <w:rPr>
          <w:rFonts w:ascii="PT Astra Serif" w:hAnsi="PT Astra Serif"/>
          <w:sz w:val="24"/>
          <w:szCs w:val="24"/>
        </w:rPr>
        <w:t xml:space="preserve">: Ханты-Мансийский автономный округ – Югра, г. </w:t>
      </w:r>
      <w:proofErr w:type="spellStart"/>
      <w:r w:rsidRPr="000F023A">
        <w:rPr>
          <w:rFonts w:ascii="PT Astra Serif" w:hAnsi="PT Astra Serif"/>
          <w:sz w:val="24"/>
          <w:szCs w:val="24"/>
        </w:rPr>
        <w:t>Югорск</w:t>
      </w:r>
      <w:proofErr w:type="spellEnd"/>
      <w:r w:rsidRPr="000F023A">
        <w:rPr>
          <w:rFonts w:ascii="PT Astra Serif" w:hAnsi="PT Astra Serif"/>
          <w:sz w:val="24"/>
          <w:szCs w:val="24"/>
        </w:rPr>
        <w:t xml:space="preserve">, </w:t>
      </w:r>
      <w:r>
        <w:rPr>
          <w:rFonts w:ascii="PT Astra Serif" w:hAnsi="PT Astra Serif"/>
          <w:sz w:val="24"/>
          <w:szCs w:val="24"/>
        </w:rPr>
        <w:t xml:space="preserve">       </w:t>
      </w:r>
      <w:r w:rsidRPr="000F023A">
        <w:rPr>
          <w:rFonts w:ascii="PT Astra Serif" w:hAnsi="PT Astra Serif"/>
          <w:sz w:val="24"/>
          <w:szCs w:val="24"/>
        </w:rPr>
        <w:t>ул. Механизаторов,22.</w:t>
      </w:r>
    </w:p>
    <w:p w:rsidR="000F023A" w:rsidRPr="000F023A" w:rsidRDefault="000F023A" w:rsidP="000F023A">
      <w:pPr>
        <w:autoSpaceDE w:val="0"/>
        <w:autoSpaceDN w:val="0"/>
        <w:adjustRightInd w:val="0"/>
        <w:spacing w:after="0" w:line="240" w:lineRule="auto"/>
        <w:jc w:val="both"/>
        <w:rPr>
          <w:rFonts w:ascii="PT Astra Serif" w:hAnsi="PT Astra Serif"/>
          <w:b/>
          <w:kern w:val="2"/>
          <w:sz w:val="24"/>
          <w:szCs w:val="24"/>
          <w:u w:val="single"/>
        </w:rPr>
      </w:pPr>
      <w:r w:rsidRPr="000F023A">
        <w:rPr>
          <w:rFonts w:ascii="PT Astra Serif" w:hAnsi="PT Astra Serif"/>
          <w:b/>
          <w:kern w:val="2"/>
          <w:sz w:val="24"/>
          <w:szCs w:val="24"/>
          <w:u w:val="single"/>
        </w:rPr>
        <w:t xml:space="preserve">Срок выполнения работ: </w:t>
      </w:r>
    </w:p>
    <w:p w:rsidR="000F023A" w:rsidRPr="000F023A" w:rsidRDefault="000F023A" w:rsidP="000F023A">
      <w:pPr>
        <w:autoSpaceDE w:val="0"/>
        <w:autoSpaceDN w:val="0"/>
        <w:adjustRightInd w:val="0"/>
        <w:spacing w:after="0" w:line="240" w:lineRule="auto"/>
        <w:jc w:val="both"/>
        <w:rPr>
          <w:rFonts w:ascii="PT Astra Serif" w:hAnsi="PT Astra Serif"/>
          <w:sz w:val="24"/>
          <w:szCs w:val="24"/>
        </w:rPr>
      </w:pPr>
      <w:r w:rsidRPr="000F023A">
        <w:rPr>
          <w:rFonts w:ascii="PT Astra Serif" w:hAnsi="PT Astra Serif"/>
          <w:sz w:val="24"/>
          <w:szCs w:val="24"/>
        </w:rPr>
        <w:t>- начало:  с даты заключения муниципального контракта;</w:t>
      </w:r>
    </w:p>
    <w:p w:rsidR="000F023A" w:rsidRPr="000F023A" w:rsidRDefault="000F023A" w:rsidP="000F023A">
      <w:pPr>
        <w:autoSpaceDE w:val="0"/>
        <w:autoSpaceDN w:val="0"/>
        <w:adjustRightInd w:val="0"/>
        <w:spacing w:after="0" w:line="240" w:lineRule="auto"/>
        <w:jc w:val="both"/>
        <w:rPr>
          <w:rFonts w:ascii="PT Astra Serif" w:hAnsi="PT Astra Serif"/>
          <w:sz w:val="24"/>
          <w:szCs w:val="24"/>
        </w:rPr>
      </w:pPr>
      <w:r w:rsidRPr="000F023A">
        <w:rPr>
          <w:rFonts w:ascii="PT Astra Serif" w:hAnsi="PT Astra Serif"/>
          <w:sz w:val="24"/>
          <w:szCs w:val="24"/>
        </w:rPr>
        <w:t>- окончание: 6 (шесть) месяцев с даты заключения муниципального контракта.</w:t>
      </w:r>
    </w:p>
    <w:p w:rsidR="000F023A" w:rsidRDefault="000F023A" w:rsidP="000F023A">
      <w:pPr>
        <w:autoSpaceDE w:val="0"/>
        <w:autoSpaceDN w:val="0"/>
        <w:adjustRightInd w:val="0"/>
        <w:spacing w:after="0" w:line="240" w:lineRule="auto"/>
        <w:ind w:firstLine="708"/>
        <w:jc w:val="both"/>
        <w:rPr>
          <w:rFonts w:ascii="PT Astra Serif" w:hAnsi="PT Astra Serif"/>
          <w:sz w:val="24"/>
          <w:szCs w:val="24"/>
        </w:rPr>
      </w:pPr>
      <w:r w:rsidRPr="000F023A">
        <w:rPr>
          <w:rFonts w:ascii="PT Astra Serif" w:hAnsi="PT Astra Serif"/>
          <w:sz w:val="24"/>
          <w:szCs w:val="24"/>
        </w:rPr>
        <w:t>Срок исполнения контракта: с даты заключения муниципального контракта по 13.12.2024.</w:t>
      </w:r>
    </w:p>
    <w:p w:rsidR="000F023A" w:rsidRPr="000F023A" w:rsidRDefault="000F023A" w:rsidP="000F023A">
      <w:pPr>
        <w:autoSpaceDE w:val="0"/>
        <w:autoSpaceDN w:val="0"/>
        <w:adjustRightInd w:val="0"/>
        <w:spacing w:after="0" w:line="240" w:lineRule="auto"/>
        <w:ind w:firstLine="708"/>
        <w:jc w:val="both"/>
        <w:rPr>
          <w:rFonts w:ascii="PT Astra Serif" w:hAnsi="PT Astra Serif"/>
          <w:sz w:val="24"/>
          <w:szCs w:val="24"/>
        </w:rPr>
      </w:pPr>
    </w:p>
    <w:p w:rsidR="000F023A" w:rsidRPr="000F023A" w:rsidRDefault="000F023A" w:rsidP="000F023A">
      <w:pPr>
        <w:autoSpaceDE w:val="0"/>
        <w:autoSpaceDN w:val="0"/>
        <w:adjustRightInd w:val="0"/>
        <w:spacing w:after="0" w:line="240" w:lineRule="auto"/>
        <w:ind w:firstLine="708"/>
        <w:jc w:val="both"/>
        <w:rPr>
          <w:rFonts w:ascii="PT Astra Serif" w:hAnsi="PT Astra Serif"/>
          <w:color w:val="C00000"/>
          <w:sz w:val="24"/>
          <w:szCs w:val="24"/>
        </w:rPr>
      </w:pPr>
      <w:r w:rsidRPr="000F023A">
        <w:rPr>
          <w:rFonts w:ascii="PT Astra Serif" w:hAnsi="PT Astra Serif"/>
          <w:b/>
          <w:sz w:val="24"/>
          <w:szCs w:val="24"/>
        </w:rPr>
        <w:t>Код Каталога товаров, работ, услуг: 71.12.12.000-00000008.</w:t>
      </w:r>
    </w:p>
    <w:p w:rsidR="000F023A" w:rsidRPr="000F023A" w:rsidRDefault="000F023A" w:rsidP="000F023A">
      <w:pPr>
        <w:pStyle w:val="a8"/>
        <w:spacing w:after="0" w:line="240" w:lineRule="auto"/>
        <w:ind w:left="0" w:firstLine="708"/>
        <w:jc w:val="both"/>
        <w:rPr>
          <w:rFonts w:ascii="PT Astra Serif" w:hAnsi="PT Astra Serif"/>
          <w:bCs/>
          <w:sz w:val="12"/>
          <w:szCs w:val="12"/>
        </w:rPr>
      </w:pPr>
    </w:p>
    <w:p w:rsidR="000F023A" w:rsidRPr="000F023A" w:rsidRDefault="000F023A" w:rsidP="000F023A">
      <w:pPr>
        <w:pStyle w:val="a8"/>
        <w:spacing w:after="0" w:line="240" w:lineRule="auto"/>
        <w:ind w:left="0" w:firstLine="708"/>
        <w:jc w:val="both"/>
        <w:rPr>
          <w:rFonts w:ascii="PT Astra Serif" w:hAnsi="PT Astra Serif"/>
          <w:snapToGrid w:val="0"/>
          <w:sz w:val="24"/>
          <w:szCs w:val="24"/>
          <w:lang w:eastAsia="ar-SA"/>
        </w:rPr>
      </w:pPr>
      <w:r w:rsidRPr="000F023A">
        <w:rPr>
          <w:rFonts w:ascii="PT Astra Serif" w:hAnsi="PT Astra Serif"/>
          <w:bCs/>
          <w:sz w:val="24"/>
          <w:szCs w:val="24"/>
        </w:rPr>
        <w:t xml:space="preserve">Начальная (максимальная) цена контракта включает в себя:  </w:t>
      </w:r>
      <w:r w:rsidRPr="000F023A">
        <w:rPr>
          <w:rFonts w:ascii="PT Astra Serif" w:hAnsi="PT Astra Serif"/>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разработку проектной и рабочей документации, </w:t>
      </w:r>
      <w:r w:rsidRPr="000F023A">
        <w:rPr>
          <w:rFonts w:ascii="PT Astra Serif" w:hAnsi="PT Astra Serif"/>
          <w:sz w:val="24"/>
          <w:szCs w:val="24"/>
        </w:rPr>
        <w:t>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r w:rsidRPr="000F023A">
        <w:rPr>
          <w:rFonts w:ascii="PT Astra Serif" w:hAnsi="PT Astra Serif"/>
          <w:snapToGrid w:val="0"/>
          <w:sz w:val="24"/>
          <w:szCs w:val="24"/>
          <w:lang w:eastAsia="ar-SA"/>
        </w:rPr>
        <w:t xml:space="preserve">, затраты на </w:t>
      </w:r>
      <w:r w:rsidRPr="000F023A">
        <w:rPr>
          <w:rFonts w:ascii="PT Astra Serif" w:hAnsi="PT Astra Serif"/>
          <w:sz w:val="24"/>
          <w:szCs w:val="24"/>
        </w:rPr>
        <w:t>проведение государственной экспертизы, включая смету на строительство объекта и результаты инженерных изысканий,</w:t>
      </w:r>
      <w:r w:rsidRPr="000F023A">
        <w:rPr>
          <w:rFonts w:ascii="PT Astra Serif" w:hAnsi="PT Astra Serif"/>
          <w:snapToGrid w:val="0"/>
          <w:sz w:val="24"/>
          <w:szCs w:val="24"/>
          <w:lang w:eastAsia="ar-SA"/>
        </w:rPr>
        <w:t xml:space="preserve">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0F023A" w:rsidRPr="000F023A" w:rsidRDefault="000F023A" w:rsidP="000F023A">
      <w:pPr>
        <w:pStyle w:val="a8"/>
        <w:spacing w:after="0" w:line="240" w:lineRule="auto"/>
        <w:ind w:left="0" w:firstLine="708"/>
        <w:jc w:val="both"/>
        <w:rPr>
          <w:rFonts w:ascii="PT Astra Serif" w:hAnsi="PT Astra Serif"/>
          <w:sz w:val="24"/>
          <w:szCs w:val="24"/>
        </w:rPr>
      </w:pPr>
      <w:r w:rsidRPr="000F023A">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0F023A" w:rsidRPr="000F023A" w:rsidRDefault="000F023A" w:rsidP="000F023A">
      <w:pPr>
        <w:pStyle w:val="a8"/>
        <w:spacing w:after="0" w:line="240" w:lineRule="auto"/>
        <w:ind w:left="0" w:firstLine="708"/>
        <w:jc w:val="both"/>
        <w:rPr>
          <w:rFonts w:ascii="PT Astra Serif" w:hAnsi="PT Astra Serif"/>
          <w:sz w:val="24"/>
          <w:szCs w:val="24"/>
        </w:rPr>
      </w:pPr>
      <w:r w:rsidRPr="000F023A">
        <w:rPr>
          <w:rFonts w:ascii="PT Astra Serif" w:hAnsi="PT Astra Serif"/>
          <w:sz w:val="24"/>
          <w:szCs w:val="24"/>
          <w:shd w:val="clear" w:color="auto" w:fill="FFFFFF"/>
        </w:rPr>
        <w:t>В соответствии со </w:t>
      </w:r>
      <w:hyperlink r:id="rId46" w:anchor="/document/10164072/entry/7611" w:history="1">
        <w:r w:rsidRPr="000F023A">
          <w:rPr>
            <w:rStyle w:val="aa"/>
            <w:rFonts w:ascii="PT Astra Serif" w:hAnsi="PT Astra Serif"/>
            <w:sz w:val="24"/>
            <w:szCs w:val="24"/>
            <w:shd w:val="clear" w:color="auto" w:fill="FFFFFF"/>
          </w:rPr>
          <w:t>ст. 761</w:t>
        </w:r>
      </w:hyperlink>
      <w:r w:rsidRPr="000F023A">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0F023A" w:rsidRPr="000F023A" w:rsidRDefault="000F023A" w:rsidP="000F023A">
      <w:pPr>
        <w:pStyle w:val="a8"/>
        <w:spacing w:after="0" w:line="240" w:lineRule="auto"/>
        <w:ind w:left="0" w:firstLine="708"/>
        <w:jc w:val="both"/>
        <w:rPr>
          <w:rFonts w:ascii="PT Astra Serif" w:hAnsi="PT Astra Serif"/>
          <w:sz w:val="24"/>
          <w:szCs w:val="24"/>
        </w:rPr>
      </w:pPr>
      <w:r w:rsidRPr="000F023A">
        <w:rPr>
          <w:rFonts w:ascii="PT Astra Serif" w:hAnsi="PT Astra Serif"/>
          <w:sz w:val="24"/>
          <w:szCs w:val="24"/>
          <w:shd w:val="clear" w:color="auto" w:fill="FFFFFF"/>
        </w:rPr>
        <w:t xml:space="preserve">При обнаружении недостатков в технической документации </w:t>
      </w:r>
      <w:r w:rsidRPr="000F023A">
        <w:rPr>
          <w:rFonts w:ascii="PT Astra Serif" w:hAnsi="PT Astra Serif"/>
          <w:sz w:val="24"/>
          <w:szCs w:val="24"/>
        </w:rPr>
        <w:t>Исполнитель</w:t>
      </w:r>
      <w:r w:rsidRPr="000F023A">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023A" w:rsidRPr="000F023A" w:rsidRDefault="000F023A" w:rsidP="000F023A">
      <w:pPr>
        <w:spacing w:after="0" w:line="240" w:lineRule="auto"/>
        <w:ind w:firstLine="708"/>
        <w:jc w:val="both"/>
        <w:rPr>
          <w:rFonts w:ascii="PT Astra Serif" w:hAnsi="PT Astra Serif"/>
          <w:sz w:val="24"/>
          <w:szCs w:val="24"/>
        </w:rPr>
      </w:pPr>
      <w:r w:rsidRPr="000F023A">
        <w:rPr>
          <w:rFonts w:ascii="PT Astra Serif" w:hAnsi="PT Astra Serif"/>
          <w:sz w:val="24"/>
          <w:szCs w:val="24"/>
          <w:shd w:val="clear" w:color="auto" w:fill="FFFFFF"/>
        </w:rPr>
        <w:t xml:space="preserve">Требования, связанные с недостатками проектной документации </w:t>
      </w:r>
      <w:r w:rsidRPr="000F023A">
        <w:rPr>
          <w:rFonts w:ascii="PT Astra Serif" w:hAnsi="PT Astra Serif"/>
          <w:sz w:val="24"/>
          <w:szCs w:val="24"/>
        </w:rPr>
        <w:t>по объекту</w:t>
      </w:r>
      <w:r w:rsidRPr="000F023A">
        <w:rPr>
          <w:rFonts w:ascii="PT Astra Serif" w:hAnsi="PT Astra Serif"/>
          <w:sz w:val="24"/>
          <w:szCs w:val="24"/>
          <w:shd w:val="clear" w:color="auto" w:fill="FFFFFF"/>
        </w:rPr>
        <w:t xml:space="preserve"> Муниципальный Заказчик может предъявить, если они обнаружены в течение пяти лет с даты</w:t>
      </w:r>
      <w:r w:rsidRPr="000F023A">
        <w:rPr>
          <w:rFonts w:ascii="PT Astra Serif" w:hAnsi="PT Astra Serif"/>
          <w:sz w:val="24"/>
          <w:szCs w:val="24"/>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0F023A" w:rsidRDefault="000F023A" w:rsidP="000F023A">
      <w:pPr>
        <w:spacing w:after="0" w:line="240" w:lineRule="auto"/>
        <w:ind w:firstLine="708"/>
        <w:jc w:val="both"/>
        <w:rPr>
          <w:rFonts w:ascii="PT Astra Serif" w:hAnsi="PT Astra Serif"/>
          <w:sz w:val="24"/>
          <w:szCs w:val="24"/>
        </w:rPr>
      </w:pPr>
      <w:r w:rsidRPr="000F023A">
        <w:rPr>
          <w:rFonts w:ascii="PT Astra Serif" w:hAnsi="PT Astra Serif"/>
          <w:bCs/>
          <w:sz w:val="24"/>
          <w:szCs w:val="24"/>
        </w:rPr>
        <w:t xml:space="preserve">Перечень  функциональных, технических и качественных характеристик объекта указаны в задании на выполнение работ </w:t>
      </w:r>
      <w:r w:rsidRPr="000F023A">
        <w:rPr>
          <w:rFonts w:ascii="PT Astra Serif" w:hAnsi="PT Astra Serif"/>
          <w:sz w:val="24"/>
          <w:szCs w:val="24"/>
        </w:rPr>
        <w:t xml:space="preserve">по разработке проектной документации и выполнение инженерных изысканий по объекту «Капитальный ремонт здания дошкольных групп МБОУ «Средняя общеобразовательная школа №5» в городе </w:t>
      </w:r>
      <w:proofErr w:type="spellStart"/>
      <w:r w:rsidRPr="000F023A">
        <w:rPr>
          <w:rFonts w:ascii="PT Astra Serif" w:hAnsi="PT Astra Serif"/>
          <w:sz w:val="24"/>
          <w:szCs w:val="24"/>
        </w:rPr>
        <w:t>Югорске</w:t>
      </w:r>
      <w:proofErr w:type="spellEnd"/>
      <w:r w:rsidRPr="000F023A">
        <w:rPr>
          <w:rFonts w:ascii="PT Astra Serif" w:hAnsi="PT Astra Serif"/>
          <w:sz w:val="24"/>
          <w:szCs w:val="24"/>
        </w:rPr>
        <w:t>».</w:t>
      </w:r>
    </w:p>
    <w:p w:rsidR="000F023A" w:rsidRPr="000F023A" w:rsidRDefault="000F023A" w:rsidP="000F023A">
      <w:pPr>
        <w:spacing w:after="0" w:line="240" w:lineRule="auto"/>
        <w:ind w:firstLine="708"/>
        <w:jc w:val="both"/>
        <w:rPr>
          <w:rFonts w:ascii="PT Astra Serif" w:hAnsi="PT Astra Serif" w:cs="Courier New"/>
          <w:b/>
          <w:bCs/>
          <w:sz w:val="24"/>
          <w:szCs w:val="24"/>
          <w:lang w:eastAsia="ru-RU"/>
        </w:rPr>
      </w:pPr>
    </w:p>
    <w:p w:rsidR="000F023A" w:rsidRPr="00AA746E" w:rsidRDefault="000F023A" w:rsidP="000F023A">
      <w:pPr>
        <w:spacing w:after="0"/>
        <w:jc w:val="center"/>
        <w:rPr>
          <w:rFonts w:ascii="PT Astra Serif" w:hAnsi="PT Astra Serif"/>
          <w:b/>
          <w:sz w:val="24"/>
          <w:szCs w:val="24"/>
        </w:rPr>
      </w:pPr>
      <w:r w:rsidRPr="00AA746E">
        <w:rPr>
          <w:rFonts w:ascii="PT Astra Serif" w:hAnsi="PT Astra Serif"/>
          <w:b/>
          <w:sz w:val="24"/>
          <w:szCs w:val="24"/>
        </w:rPr>
        <w:t>Задание</w:t>
      </w:r>
      <w:r w:rsidRPr="00AA746E">
        <w:rPr>
          <w:rFonts w:ascii="PT Astra Serif" w:hAnsi="PT Astra Serif"/>
          <w:b/>
          <w:sz w:val="24"/>
          <w:szCs w:val="24"/>
        </w:rPr>
        <w:br/>
        <w:t xml:space="preserve">на выполнение работ по разработке проектной документации и выполнение инженерных изысканий по объекту «Капитальный ремонт здания дошкольных групп </w:t>
      </w:r>
    </w:p>
    <w:p w:rsidR="000F023A" w:rsidRPr="00AA746E" w:rsidRDefault="000F023A" w:rsidP="000F023A">
      <w:pPr>
        <w:spacing w:after="0"/>
        <w:jc w:val="center"/>
        <w:rPr>
          <w:rFonts w:ascii="PT Astra Serif" w:hAnsi="PT Astra Serif"/>
          <w:b/>
          <w:sz w:val="24"/>
          <w:szCs w:val="24"/>
        </w:rPr>
      </w:pPr>
      <w:r w:rsidRPr="00AA746E">
        <w:rPr>
          <w:rFonts w:ascii="PT Astra Serif" w:hAnsi="PT Astra Serif"/>
          <w:b/>
          <w:sz w:val="24"/>
          <w:szCs w:val="24"/>
        </w:rPr>
        <w:t xml:space="preserve">МБОУ «Средняя общеобразовательная школа №5» в городе </w:t>
      </w:r>
      <w:proofErr w:type="spellStart"/>
      <w:r w:rsidRPr="00AA746E">
        <w:rPr>
          <w:rFonts w:ascii="PT Astra Serif" w:hAnsi="PT Astra Serif"/>
          <w:b/>
          <w:sz w:val="24"/>
          <w:szCs w:val="24"/>
        </w:rPr>
        <w:t>Югорске</w:t>
      </w:r>
      <w:proofErr w:type="spellEnd"/>
      <w:r w:rsidRPr="00AA746E">
        <w:rPr>
          <w:rFonts w:ascii="PT Astra Serif" w:hAnsi="PT Astra Serif"/>
          <w:b/>
          <w:sz w:val="24"/>
          <w:szCs w:val="24"/>
        </w:rPr>
        <w:t>»</w:t>
      </w:r>
    </w:p>
    <w:p w:rsidR="000F023A" w:rsidRDefault="000F023A" w:rsidP="000F023A">
      <w:pPr>
        <w:spacing w:after="0"/>
        <w:jc w:val="center"/>
        <w:rPr>
          <w:rFonts w:ascii="PT Astra Serif" w:hAnsi="PT Astra Serif"/>
          <w:sz w:val="24"/>
          <w:szCs w:val="24"/>
        </w:rPr>
      </w:pPr>
    </w:p>
    <w:p w:rsidR="000F023A" w:rsidRDefault="000F023A" w:rsidP="000F023A">
      <w:pPr>
        <w:spacing w:after="0"/>
        <w:jc w:val="center"/>
        <w:rPr>
          <w:rFonts w:ascii="PT Astra Serif" w:hAnsi="PT Astra Seri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055"/>
        <w:gridCol w:w="6593"/>
      </w:tblGrid>
      <w:tr w:rsidR="000F023A" w:rsidRPr="000F023A" w:rsidTr="000F023A">
        <w:trPr>
          <w:trHeight w:val="144"/>
        </w:trPr>
        <w:tc>
          <w:tcPr>
            <w:tcW w:w="190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suppressAutoHyphens/>
              <w:spacing w:after="0" w:line="240" w:lineRule="auto"/>
              <w:jc w:val="center"/>
              <w:rPr>
                <w:rFonts w:ascii="PT Astra Serif" w:hAnsi="PT Astra Serif"/>
                <w:b/>
                <w:sz w:val="20"/>
                <w:szCs w:val="20"/>
                <w:lang w:eastAsia="ar-SA"/>
              </w:rPr>
            </w:pPr>
            <w:r w:rsidRPr="000F023A">
              <w:rPr>
                <w:rFonts w:ascii="PT Astra Serif" w:hAnsi="PT Astra Serif"/>
                <w:b/>
                <w:sz w:val="20"/>
                <w:szCs w:val="20"/>
              </w:rPr>
              <w:lastRenderedPageBreak/>
              <w:t>Перечень основных данных и требований</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suppressAutoHyphens/>
              <w:spacing w:after="0" w:line="240" w:lineRule="auto"/>
              <w:jc w:val="center"/>
              <w:rPr>
                <w:rFonts w:ascii="PT Astra Serif" w:hAnsi="PT Astra Serif"/>
                <w:b/>
                <w:sz w:val="20"/>
                <w:szCs w:val="20"/>
                <w:lang w:eastAsia="ar-SA"/>
              </w:rPr>
            </w:pPr>
            <w:r w:rsidRPr="000F023A">
              <w:rPr>
                <w:rFonts w:ascii="PT Astra Serif" w:hAnsi="PT Astra Serif"/>
                <w:b/>
                <w:sz w:val="20"/>
                <w:szCs w:val="20"/>
              </w:rPr>
              <w:t>Основные  данные и требования</w:t>
            </w:r>
          </w:p>
        </w:tc>
      </w:tr>
      <w:tr w:rsidR="000F023A" w:rsidRPr="000F023A" w:rsidTr="000F023A">
        <w:trPr>
          <w:trHeight w:val="14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napToGrid w:val="0"/>
              <w:spacing w:after="0" w:line="240" w:lineRule="auto"/>
              <w:rPr>
                <w:rFonts w:ascii="PT Astra Serif" w:hAnsi="PT Astra Serif"/>
                <w:b/>
                <w:sz w:val="20"/>
                <w:szCs w:val="20"/>
                <w:lang w:eastAsia="ar-SA"/>
              </w:rPr>
            </w:pPr>
            <w:r w:rsidRPr="000F023A">
              <w:rPr>
                <w:rFonts w:ascii="PT Astra Serif" w:hAnsi="PT Astra Serif"/>
                <w:b/>
                <w:sz w:val="20"/>
                <w:szCs w:val="20"/>
              </w:rPr>
              <w:t>1.Общие данные</w:t>
            </w:r>
          </w:p>
        </w:tc>
      </w:tr>
      <w:tr w:rsidR="000F023A" w:rsidRPr="000F023A" w:rsidTr="000F023A">
        <w:trPr>
          <w:trHeight w:val="144"/>
        </w:trPr>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pStyle w:val="9"/>
              <w:tabs>
                <w:tab w:val="left" w:pos="708"/>
              </w:tabs>
              <w:snapToGrid w:val="0"/>
              <w:spacing w:before="0" w:line="240" w:lineRule="auto"/>
              <w:rPr>
                <w:rFonts w:ascii="PT Astra Serif" w:hAnsi="PT Astra Serif"/>
                <w:lang w:eastAsia="ar-SA"/>
              </w:rPr>
            </w:pPr>
            <w:r w:rsidRPr="000F023A">
              <w:rPr>
                <w:rFonts w:ascii="PT Astra Serif" w:hAnsi="PT Astra Serif"/>
                <w:b/>
              </w:rPr>
              <w:t xml:space="preserve">1.1. Основание  для  проектирования </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napToGrid w:val="0"/>
              <w:spacing w:after="0" w:line="240" w:lineRule="auto"/>
              <w:jc w:val="both"/>
              <w:rPr>
                <w:rFonts w:ascii="PT Astra Serif" w:hAnsi="PT Astra Serif"/>
                <w:color w:val="000000"/>
                <w:sz w:val="20"/>
                <w:szCs w:val="20"/>
                <w:lang w:eastAsia="ar-SA"/>
              </w:rPr>
            </w:pPr>
            <w:r w:rsidRPr="000F023A">
              <w:rPr>
                <w:rFonts w:ascii="PT Astra Serif" w:hAnsi="PT Astra Serif"/>
                <w:color w:val="000000"/>
                <w:sz w:val="20"/>
                <w:szCs w:val="20"/>
              </w:rPr>
              <w:t xml:space="preserve">Муниципальная программа «Развитие образования», утвержденной постановлением администрации города </w:t>
            </w:r>
            <w:proofErr w:type="spellStart"/>
            <w:r w:rsidRPr="000F023A">
              <w:rPr>
                <w:rFonts w:ascii="PT Astra Serif" w:hAnsi="PT Astra Serif"/>
                <w:color w:val="000000"/>
                <w:sz w:val="20"/>
                <w:szCs w:val="20"/>
              </w:rPr>
              <w:t>Югорска</w:t>
            </w:r>
            <w:proofErr w:type="spellEnd"/>
            <w:r w:rsidRPr="000F023A">
              <w:rPr>
                <w:rFonts w:ascii="PT Astra Serif" w:hAnsi="PT Astra Serif"/>
                <w:color w:val="000000"/>
                <w:sz w:val="20"/>
                <w:szCs w:val="20"/>
              </w:rPr>
              <w:t xml:space="preserve"> от 30.10.2018 № 3004</w:t>
            </w:r>
          </w:p>
        </w:tc>
      </w:tr>
      <w:tr w:rsidR="000F023A" w:rsidRPr="000F023A" w:rsidTr="000F023A">
        <w:trPr>
          <w:trHeight w:val="237"/>
        </w:trPr>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 xml:space="preserve">1.2. Источник  финансирования </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suppressAutoHyphens/>
              <w:spacing w:after="0" w:line="240" w:lineRule="auto"/>
              <w:jc w:val="both"/>
              <w:rPr>
                <w:rFonts w:ascii="PT Astra Serif" w:hAnsi="PT Astra Serif"/>
                <w:sz w:val="20"/>
                <w:szCs w:val="20"/>
                <w:lang w:eastAsia="ar-SA"/>
              </w:rPr>
            </w:pPr>
            <w:r w:rsidRPr="000F023A">
              <w:rPr>
                <w:rFonts w:ascii="PT Astra Serif" w:hAnsi="PT Astra Serif"/>
                <w:sz w:val="20"/>
                <w:szCs w:val="20"/>
              </w:rPr>
              <w:t xml:space="preserve">Бюджет города </w:t>
            </w:r>
            <w:proofErr w:type="spellStart"/>
            <w:r w:rsidRPr="000F023A">
              <w:rPr>
                <w:rFonts w:ascii="PT Astra Serif" w:hAnsi="PT Astra Serif"/>
                <w:sz w:val="20"/>
                <w:szCs w:val="20"/>
              </w:rPr>
              <w:t>Югорска</w:t>
            </w:r>
            <w:proofErr w:type="spellEnd"/>
          </w:p>
        </w:tc>
      </w:tr>
      <w:tr w:rsidR="000F023A" w:rsidRPr="000F023A" w:rsidTr="000F023A">
        <w:trPr>
          <w:trHeight w:val="271"/>
        </w:trPr>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1.3. Вид  строительства</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jc w:val="both"/>
              <w:rPr>
                <w:rFonts w:ascii="PT Astra Serif" w:hAnsi="PT Astra Serif"/>
                <w:sz w:val="20"/>
                <w:szCs w:val="20"/>
                <w:lang w:eastAsia="ar-SA"/>
              </w:rPr>
            </w:pPr>
            <w:r w:rsidRPr="000F023A">
              <w:rPr>
                <w:rFonts w:ascii="PT Astra Serif" w:hAnsi="PT Astra Serif"/>
                <w:sz w:val="20"/>
                <w:szCs w:val="20"/>
              </w:rPr>
              <w:t>Капитальный ремонт</w:t>
            </w:r>
          </w:p>
        </w:tc>
      </w:tr>
      <w:tr w:rsidR="000F023A" w:rsidRPr="000F023A" w:rsidTr="000F023A">
        <w:trPr>
          <w:trHeight w:val="144"/>
        </w:trPr>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 xml:space="preserve">1.4.Стадийность проектирования </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pacing w:after="0" w:line="240" w:lineRule="auto"/>
              <w:jc w:val="both"/>
              <w:rPr>
                <w:rFonts w:ascii="PT Astra Serif" w:hAnsi="PT Astra Serif"/>
                <w:sz w:val="20"/>
                <w:szCs w:val="20"/>
                <w:lang w:eastAsia="ar-SA"/>
              </w:rPr>
            </w:pPr>
            <w:r w:rsidRPr="000F023A">
              <w:rPr>
                <w:rFonts w:ascii="PT Astra Serif" w:hAnsi="PT Astra Serif"/>
                <w:sz w:val="20"/>
                <w:szCs w:val="20"/>
              </w:rPr>
              <w:t>1. Обследование здания и обмерные работы</w:t>
            </w:r>
          </w:p>
          <w:p w:rsidR="000F023A" w:rsidRPr="000F023A" w:rsidRDefault="000F023A" w:rsidP="000F023A">
            <w:pPr>
              <w:spacing w:after="0" w:line="240" w:lineRule="auto"/>
              <w:jc w:val="both"/>
              <w:rPr>
                <w:rFonts w:ascii="PT Astra Serif" w:hAnsi="PT Astra Serif"/>
                <w:sz w:val="20"/>
                <w:szCs w:val="20"/>
              </w:rPr>
            </w:pPr>
            <w:r w:rsidRPr="000F023A">
              <w:rPr>
                <w:rFonts w:ascii="PT Astra Serif" w:hAnsi="PT Astra Serif"/>
                <w:sz w:val="20"/>
                <w:szCs w:val="20"/>
              </w:rPr>
              <w:t>2. Инженерно-геодезические изыскания</w:t>
            </w:r>
          </w:p>
          <w:p w:rsidR="000F023A" w:rsidRPr="000F023A" w:rsidRDefault="000F023A" w:rsidP="000F023A">
            <w:pPr>
              <w:spacing w:after="0" w:line="240" w:lineRule="auto"/>
              <w:jc w:val="both"/>
              <w:rPr>
                <w:rFonts w:ascii="PT Astra Serif" w:hAnsi="PT Astra Serif"/>
                <w:sz w:val="20"/>
                <w:szCs w:val="20"/>
              </w:rPr>
            </w:pPr>
            <w:r w:rsidRPr="000F023A">
              <w:rPr>
                <w:rFonts w:ascii="PT Astra Serif" w:hAnsi="PT Astra Serif"/>
                <w:sz w:val="20"/>
                <w:szCs w:val="20"/>
              </w:rPr>
              <w:t xml:space="preserve">2. Проектная документация </w:t>
            </w:r>
          </w:p>
          <w:p w:rsidR="000F023A" w:rsidRPr="000F023A" w:rsidRDefault="000F023A" w:rsidP="000F023A">
            <w:pPr>
              <w:suppressAutoHyphens/>
              <w:spacing w:after="0" w:line="240" w:lineRule="auto"/>
              <w:jc w:val="both"/>
              <w:rPr>
                <w:rFonts w:ascii="PT Astra Serif" w:hAnsi="PT Astra Serif"/>
                <w:sz w:val="20"/>
                <w:szCs w:val="20"/>
                <w:lang w:eastAsia="ar-SA"/>
              </w:rPr>
            </w:pPr>
            <w:r w:rsidRPr="000F023A">
              <w:rPr>
                <w:rFonts w:ascii="PT Astra Serif" w:hAnsi="PT Astra Serif"/>
                <w:sz w:val="20"/>
                <w:szCs w:val="20"/>
              </w:rPr>
              <w:t>3. Государственная экспертиза в части проверки достоверности определения сметной стоимости</w:t>
            </w:r>
          </w:p>
        </w:tc>
      </w:tr>
      <w:tr w:rsidR="000F023A" w:rsidRPr="000F023A" w:rsidTr="000F023A">
        <w:trPr>
          <w:trHeight w:val="144"/>
        </w:trPr>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 xml:space="preserve">1.5.Функциональное назначение  и проектная  мощность </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pStyle w:val="TableContents"/>
              <w:jc w:val="both"/>
              <w:rPr>
                <w:rFonts w:ascii="PT Astra Serif" w:hAnsi="PT Astra Serif" w:cs="Times New Roman"/>
                <w:sz w:val="20"/>
                <w:szCs w:val="20"/>
                <w:lang w:val="ru-RU"/>
              </w:rPr>
            </w:pPr>
            <w:r w:rsidRPr="000F023A">
              <w:rPr>
                <w:rFonts w:ascii="PT Astra Serif" w:hAnsi="PT Astra Serif" w:cs="Times New Roman"/>
                <w:sz w:val="20"/>
                <w:szCs w:val="20"/>
                <w:lang w:val="ru-RU"/>
              </w:rPr>
              <w:t>Характеристика здания:</w:t>
            </w:r>
          </w:p>
          <w:p w:rsidR="000F023A" w:rsidRPr="000F023A" w:rsidRDefault="000F023A" w:rsidP="000F023A">
            <w:pPr>
              <w:pStyle w:val="TableContents"/>
              <w:jc w:val="both"/>
              <w:rPr>
                <w:rFonts w:ascii="PT Astra Serif" w:hAnsi="PT Astra Serif" w:cs="Times New Roman"/>
                <w:sz w:val="20"/>
                <w:szCs w:val="20"/>
                <w:lang w:val="ru-RU"/>
              </w:rPr>
            </w:pPr>
            <w:r w:rsidRPr="000F023A">
              <w:rPr>
                <w:rFonts w:ascii="PT Astra Serif" w:hAnsi="PT Astra Serif" w:cs="Times New Roman"/>
                <w:sz w:val="20"/>
                <w:szCs w:val="20"/>
                <w:lang w:val="ru-RU"/>
              </w:rPr>
              <w:t xml:space="preserve">1. Площадь здания по наружному обмеру - 1 350,2 </w:t>
            </w:r>
            <w:proofErr w:type="spellStart"/>
            <w:r w:rsidRPr="000F023A">
              <w:rPr>
                <w:rFonts w:ascii="PT Astra Serif" w:hAnsi="PT Astra Serif" w:cs="Times New Roman"/>
                <w:sz w:val="20"/>
                <w:szCs w:val="20"/>
                <w:lang w:val="ru-RU"/>
              </w:rPr>
              <w:t>кв</w:t>
            </w:r>
            <w:proofErr w:type="gramStart"/>
            <w:r w:rsidRPr="000F023A">
              <w:rPr>
                <w:rFonts w:ascii="PT Astra Serif" w:hAnsi="PT Astra Serif" w:cs="Times New Roman"/>
                <w:sz w:val="20"/>
                <w:szCs w:val="20"/>
                <w:lang w:val="ru-RU"/>
              </w:rPr>
              <w:t>.м</w:t>
            </w:r>
            <w:proofErr w:type="spellEnd"/>
            <w:proofErr w:type="gramEnd"/>
          </w:p>
          <w:p w:rsidR="000F023A" w:rsidRPr="000F023A" w:rsidRDefault="000F023A" w:rsidP="000F023A">
            <w:pPr>
              <w:pStyle w:val="TableContents"/>
              <w:jc w:val="both"/>
              <w:rPr>
                <w:rFonts w:ascii="PT Astra Serif" w:hAnsi="PT Astra Serif" w:cs="Times New Roman"/>
                <w:sz w:val="20"/>
                <w:szCs w:val="20"/>
                <w:lang w:val="ru-RU"/>
              </w:rPr>
            </w:pPr>
            <w:r w:rsidRPr="000F023A">
              <w:rPr>
                <w:rFonts w:ascii="PT Astra Serif" w:hAnsi="PT Astra Serif" w:cs="Times New Roman"/>
                <w:sz w:val="20"/>
                <w:szCs w:val="20"/>
                <w:lang w:val="ru-RU"/>
              </w:rPr>
              <w:t xml:space="preserve">2. Строительный объем здания – 12 896 </w:t>
            </w:r>
            <w:proofErr w:type="spellStart"/>
            <w:r w:rsidRPr="000F023A">
              <w:rPr>
                <w:rFonts w:ascii="PT Astra Serif" w:hAnsi="PT Astra Serif" w:cs="Times New Roman"/>
                <w:sz w:val="20"/>
                <w:szCs w:val="20"/>
                <w:lang w:val="ru-RU"/>
              </w:rPr>
              <w:t>куб.м</w:t>
            </w:r>
            <w:proofErr w:type="spellEnd"/>
            <w:r w:rsidRPr="000F023A">
              <w:rPr>
                <w:rFonts w:ascii="PT Astra Serif" w:hAnsi="PT Astra Serif" w:cs="Times New Roman"/>
                <w:sz w:val="20"/>
                <w:szCs w:val="20"/>
                <w:lang w:val="ru-RU"/>
              </w:rPr>
              <w:t>.</w:t>
            </w:r>
          </w:p>
          <w:p w:rsidR="000F023A" w:rsidRPr="000F023A" w:rsidRDefault="000F023A" w:rsidP="000F023A">
            <w:pPr>
              <w:pStyle w:val="TableContents"/>
              <w:jc w:val="both"/>
              <w:rPr>
                <w:rFonts w:ascii="PT Astra Serif" w:hAnsi="PT Astra Serif" w:cs="Times New Roman"/>
                <w:sz w:val="20"/>
                <w:szCs w:val="20"/>
                <w:lang w:val="ru-RU"/>
              </w:rPr>
            </w:pPr>
            <w:r w:rsidRPr="000F023A">
              <w:rPr>
                <w:rFonts w:ascii="PT Astra Serif" w:hAnsi="PT Astra Serif" w:cs="Times New Roman"/>
                <w:sz w:val="20"/>
                <w:szCs w:val="20"/>
                <w:lang w:val="ru-RU"/>
              </w:rPr>
              <w:t xml:space="preserve">3. Этажность здания - 3 </w:t>
            </w:r>
          </w:p>
          <w:p w:rsidR="000F023A" w:rsidRPr="000F023A" w:rsidRDefault="000F023A" w:rsidP="000F023A">
            <w:pPr>
              <w:pStyle w:val="TableContents"/>
              <w:jc w:val="both"/>
              <w:rPr>
                <w:rFonts w:ascii="PT Astra Serif" w:hAnsi="PT Astra Serif" w:cs="Times New Roman"/>
                <w:sz w:val="20"/>
                <w:szCs w:val="20"/>
                <w:lang w:val="ru-RU"/>
              </w:rPr>
            </w:pPr>
            <w:r w:rsidRPr="000F023A">
              <w:rPr>
                <w:rFonts w:ascii="PT Astra Serif" w:hAnsi="PT Astra Serif" w:cs="Times New Roman"/>
                <w:sz w:val="20"/>
                <w:szCs w:val="20"/>
                <w:lang w:val="ru-RU"/>
              </w:rPr>
              <w:t xml:space="preserve">4. Высота здания - 10,05 м </w:t>
            </w:r>
          </w:p>
          <w:p w:rsidR="000F023A" w:rsidRPr="000F023A" w:rsidRDefault="000F023A" w:rsidP="000F023A">
            <w:pPr>
              <w:pStyle w:val="TableContents"/>
              <w:jc w:val="both"/>
              <w:rPr>
                <w:rFonts w:ascii="PT Astra Serif" w:hAnsi="PT Astra Serif" w:cs="Times New Roman"/>
                <w:sz w:val="20"/>
                <w:szCs w:val="20"/>
                <w:lang w:val="ru-RU"/>
              </w:rPr>
            </w:pPr>
            <w:r w:rsidRPr="000F023A">
              <w:rPr>
                <w:rFonts w:ascii="PT Astra Serif" w:hAnsi="PT Astra Serif" w:cs="Times New Roman"/>
                <w:sz w:val="20"/>
                <w:szCs w:val="20"/>
                <w:lang w:val="ru-RU"/>
              </w:rPr>
              <w:t xml:space="preserve">5. Общая площадь помещений - 3219,7 </w:t>
            </w:r>
            <w:proofErr w:type="spellStart"/>
            <w:r w:rsidRPr="000F023A">
              <w:rPr>
                <w:rFonts w:ascii="PT Astra Serif" w:hAnsi="PT Astra Serif" w:cs="Times New Roman"/>
                <w:sz w:val="20"/>
                <w:szCs w:val="20"/>
                <w:lang w:val="ru-RU"/>
              </w:rPr>
              <w:t>кв</w:t>
            </w:r>
            <w:proofErr w:type="gramStart"/>
            <w:r w:rsidRPr="000F023A">
              <w:rPr>
                <w:rFonts w:ascii="PT Astra Serif" w:hAnsi="PT Astra Serif" w:cs="Times New Roman"/>
                <w:sz w:val="20"/>
                <w:szCs w:val="20"/>
                <w:lang w:val="ru-RU"/>
              </w:rPr>
              <w:t>.м</w:t>
            </w:r>
            <w:proofErr w:type="spellEnd"/>
            <w:proofErr w:type="gramEnd"/>
          </w:p>
          <w:p w:rsidR="000F023A" w:rsidRPr="000F023A" w:rsidRDefault="000F023A" w:rsidP="000F023A">
            <w:pPr>
              <w:pStyle w:val="TableContents"/>
              <w:jc w:val="both"/>
              <w:rPr>
                <w:rFonts w:ascii="PT Astra Serif" w:hAnsi="PT Astra Serif" w:cs="Times New Roman"/>
                <w:sz w:val="20"/>
                <w:szCs w:val="20"/>
                <w:lang w:val="ru-RU"/>
              </w:rPr>
            </w:pPr>
            <w:proofErr w:type="gramStart"/>
            <w:r w:rsidRPr="000F023A">
              <w:rPr>
                <w:rFonts w:ascii="PT Astra Serif" w:hAnsi="PT Astra Serif" w:cs="Times New Roman"/>
                <w:sz w:val="20"/>
                <w:szCs w:val="20"/>
                <w:lang w:val="ru-RU"/>
              </w:rPr>
              <w:t>Фундамент – железобетонные блоки; стены – кирпичные; перегородки – кирпичные, деревянные;  перекрытия – железобетонные плиты.</w:t>
            </w:r>
            <w:proofErr w:type="gramEnd"/>
          </w:p>
        </w:tc>
      </w:tr>
      <w:tr w:rsidR="000F023A" w:rsidRPr="000F023A" w:rsidTr="000F023A">
        <w:trPr>
          <w:trHeight w:val="144"/>
        </w:trPr>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1.6. Сведения об участке строительства</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pacing w:after="0" w:line="240" w:lineRule="auto"/>
              <w:jc w:val="both"/>
              <w:rPr>
                <w:rFonts w:ascii="PT Astra Serif" w:eastAsia="Andale Sans UI" w:hAnsi="PT Astra Serif"/>
                <w:kern w:val="3"/>
                <w:sz w:val="20"/>
                <w:szCs w:val="20"/>
                <w:lang w:eastAsia="ja-JP" w:bidi="fa-IR"/>
              </w:rPr>
            </w:pPr>
            <w:r w:rsidRPr="000F023A">
              <w:rPr>
                <w:rFonts w:ascii="PT Astra Serif" w:eastAsia="Andale Sans UI" w:hAnsi="PT Astra Serif"/>
                <w:kern w:val="3"/>
                <w:sz w:val="20"/>
                <w:szCs w:val="20"/>
                <w:lang w:eastAsia="ja-JP" w:bidi="fa-IR"/>
              </w:rPr>
              <w:t xml:space="preserve">Месторасположение объекта: Ханты-Мансийский автономный округ-Югра, город </w:t>
            </w:r>
            <w:proofErr w:type="spellStart"/>
            <w:r w:rsidRPr="000F023A">
              <w:rPr>
                <w:rFonts w:ascii="PT Astra Serif" w:eastAsia="Andale Sans UI" w:hAnsi="PT Astra Serif"/>
                <w:kern w:val="3"/>
                <w:sz w:val="20"/>
                <w:szCs w:val="20"/>
                <w:lang w:eastAsia="ja-JP" w:bidi="fa-IR"/>
              </w:rPr>
              <w:t>Югорск</w:t>
            </w:r>
            <w:proofErr w:type="spellEnd"/>
            <w:r w:rsidRPr="000F023A">
              <w:rPr>
                <w:rFonts w:ascii="PT Astra Serif" w:eastAsia="Andale Sans UI" w:hAnsi="PT Astra Serif"/>
                <w:kern w:val="3"/>
                <w:sz w:val="20"/>
                <w:szCs w:val="20"/>
                <w:lang w:eastAsia="ja-JP" w:bidi="fa-IR"/>
              </w:rPr>
              <w:t>, ул. Свердлова, 12</w:t>
            </w:r>
          </w:p>
          <w:p w:rsidR="000F023A" w:rsidRPr="000F023A" w:rsidRDefault="000F023A" w:rsidP="000F023A">
            <w:pPr>
              <w:pStyle w:val="TableContents"/>
              <w:snapToGrid w:val="0"/>
              <w:jc w:val="both"/>
              <w:rPr>
                <w:rFonts w:ascii="PT Astra Serif" w:hAnsi="PT Astra Serif" w:cs="Times New Roman"/>
                <w:sz w:val="20"/>
                <w:szCs w:val="20"/>
                <w:lang w:val="ru-RU"/>
              </w:rPr>
            </w:pPr>
            <w:r w:rsidRPr="000F023A">
              <w:rPr>
                <w:rFonts w:ascii="PT Astra Serif" w:hAnsi="PT Astra Serif" w:cs="Times New Roman"/>
                <w:sz w:val="20"/>
                <w:szCs w:val="20"/>
                <w:lang w:val="ru-RU"/>
              </w:rPr>
              <w:t>Климатический район-1</w:t>
            </w:r>
          </w:p>
          <w:p w:rsidR="000F023A" w:rsidRPr="000F023A" w:rsidRDefault="000F023A" w:rsidP="000F023A">
            <w:pPr>
              <w:pStyle w:val="TableContents"/>
              <w:jc w:val="both"/>
              <w:rPr>
                <w:rFonts w:ascii="PT Astra Serif" w:hAnsi="PT Astra Serif" w:cs="Times New Roman"/>
                <w:sz w:val="20"/>
                <w:szCs w:val="20"/>
                <w:lang w:val="ru-RU"/>
              </w:rPr>
            </w:pPr>
            <w:r w:rsidRPr="000F023A">
              <w:rPr>
                <w:rFonts w:ascii="PT Astra Serif" w:hAnsi="PT Astra Serif" w:cs="Times New Roman"/>
                <w:sz w:val="20"/>
                <w:szCs w:val="20"/>
                <w:lang w:val="ru-RU"/>
              </w:rPr>
              <w:t xml:space="preserve">Подрайон - </w:t>
            </w:r>
            <w:proofErr w:type="gramStart"/>
            <w:r w:rsidRPr="000F023A">
              <w:rPr>
                <w:rFonts w:ascii="PT Astra Serif" w:hAnsi="PT Astra Serif" w:cs="Times New Roman"/>
                <w:sz w:val="20"/>
                <w:szCs w:val="20"/>
                <w:lang w:val="ru-RU"/>
              </w:rPr>
              <w:t>I</w:t>
            </w:r>
            <w:proofErr w:type="gramEnd"/>
            <w:r w:rsidRPr="000F023A">
              <w:rPr>
                <w:rFonts w:ascii="PT Astra Serif" w:hAnsi="PT Astra Serif" w:cs="Times New Roman"/>
                <w:sz w:val="20"/>
                <w:szCs w:val="20"/>
                <w:lang w:val="ru-RU"/>
              </w:rPr>
              <w:t>Д</w:t>
            </w:r>
          </w:p>
          <w:p w:rsidR="000F023A" w:rsidRPr="000F023A" w:rsidRDefault="000F023A" w:rsidP="000F023A">
            <w:pPr>
              <w:pStyle w:val="TableContents"/>
              <w:jc w:val="both"/>
              <w:rPr>
                <w:rFonts w:ascii="PT Astra Serif" w:hAnsi="PT Astra Serif" w:cs="Times New Roman"/>
                <w:sz w:val="20"/>
                <w:szCs w:val="20"/>
                <w:lang w:val="ru-RU"/>
              </w:rPr>
            </w:pPr>
            <w:r w:rsidRPr="000F023A">
              <w:rPr>
                <w:rFonts w:ascii="PT Astra Serif" w:hAnsi="PT Astra Serif" w:cs="Times New Roman"/>
                <w:sz w:val="20"/>
                <w:szCs w:val="20"/>
                <w:lang w:val="ru-RU"/>
              </w:rPr>
              <w:t>Ветровой -II</w:t>
            </w:r>
          </w:p>
          <w:p w:rsidR="000F023A" w:rsidRPr="000F023A" w:rsidRDefault="000F023A" w:rsidP="000F023A">
            <w:pPr>
              <w:pStyle w:val="TableContents"/>
              <w:jc w:val="both"/>
              <w:rPr>
                <w:rFonts w:ascii="PT Astra Serif" w:hAnsi="PT Astra Serif"/>
                <w:sz w:val="20"/>
                <w:szCs w:val="20"/>
              </w:rPr>
            </w:pPr>
            <w:r w:rsidRPr="000F023A">
              <w:rPr>
                <w:rFonts w:ascii="PT Astra Serif" w:hAnsi="PT Astra Serif" w:cs="Times New Roman"/>
                <w:sz w:val="20"/>
                <w:szCs w:val="20"/>
                <w:lang w:val="ru-RU"/>
              </w:rPr>
              <w:t xml:space="preserve">Снеговой район - </w:t>
            </w:r>
            <w:r w:rsidRPr="000F023A">
              <w:rPr>
                <w:rFonts w:ascii="PT Astra Serif" w:hAnsi="PT Astra Serif" w:cs="Times New Roman"/>
                <w:sz w:val="20"/>
                <w:szCs w:val="20"/>
                <w:lang w:val="en-US"/>
              </w:rPr>
              <w:t>V</w:t>
            </w:r>
          </w:p>
          <w:p w:rsidR="000F023A" w:rsidRPr="000F023A" w:rsidRDefault="000F023A" w:rsidP="000F023A">
            <w:pPr>
              <w:pStyle w:val="TableContents"/>
              <w:jc w:val="both"/>
              <w:rPr>
                <w:rFonts w:ascii="PT Astra Serif" w:hAnsi="PT Astra Serif" w:cs="Times New Roman"/>
                <w:sz w:val="20"/>
                <w:szCs w:val="20"/>
                <w:lang w:val="ru-RU"/>
              </w:rPr>
            </w:pPr>
            <w:r w:rsidRPr="000F023A">
              <w:rPr>
                <w:rFonts w:ascii="PT Astra Serif" w:hAnsi="PT Astra Serif" w:cs="Times New Roman"/>
                <w:sz w:val="20"/>
                <w:szCs w:val="20"/>
                <w:lang w:val="ru-RU"/>
              </w:rPr>
              <w:t>Зона влажности - нормальная</w:t>
            </w:r>
          </w:p>
          <w:p w:rsidR="000F023A" w:rsidRPr="000F023A" w:rsidRDefault="000F023A" w:rsidP="000F023A">
            <w:pPr>
              <w:spacing w:after="0" w:line="240" w:lineRule="auto"/>
              <w:jc w:val="both"/>
              <w:rPr>
                <w:rFonts w:ascii="PT Astra Serif" w:hAnsi="PT Astra Serif" w:cs="Times New Roman"/>
                <w:sz w:val="20"/>
                <w:szCs w:val="20"/>
              </w:rPr>
            </w:pPr>
            <w:r w:rsidRPr="000F023A">
              <w:rPr>
                <w:rFonts w:ascii="PT Astra Serif" w:hAnsi="PT Astra Serif"/>
                <w:sz w:val="20"/>
                <w:szCs w:val="20"/>
              </w:rPr>
              <w:t>Глубина промерзания грунтов-(2.4м-2.88м)</w:t>
            </w:r>
          </w:p>
          <w:p w:rsidR="000F023A" w:rsidRPr="000F023A" w:rsidRDefault="000F023A" w:rsidP="000F023A">
            <w:pPr>
              <w:pStyle w:val="TableContents"/>
              <w:jc w:val="both"/>
              <w:rPr>
                <w:rFonts w:ascii="PT Astra Serif" w:hAnsi="PT Astra Serif" w:cs="Times New Roman"/>
                <w:sz w:val="20"/>
                <w:szCs w:val="20"/>
                <w:lang w:val="ru-RU"/>
              </w:rPr>
            </w:pPr>
            <w:r w:rsidRPr="000F023A">
              <w:rPr>
                <w:rFonts w:ascii="PT Astra Serif" w:hAnsi="PT Astra Serif" w:cs="Times New Roman"/>
                <w:sz w:val="20"/>
                <w:szCs w:val="20"/>
                <w:lang w:val="ru-RU"/>
              </w:rPr>
              <w:t>Климатические данные необходимо учитывать по Свод правил СП 131.13330.2020 «СНиП 23-01-99* Строительная климатология»</w:t>
            </w:r>
          </w:p>
        </w:tc>
      </w:tr>
      <w:tr w:rsidR="000F023A" w:rsidRPr="000F023A" w:rsidTr="000F023A">
        <w:trPr>
          <w:trHeight w:val="144"/>
        </w:trPr>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1.7.Указания о выделении этапов строительства объекта, их состав</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suppressAutoHyphens/>
              <w:spacing w:after="0" w:line="240" w:lineRule="auto"/>
              <w:jc w:val="both"/>
              <w:rPr>
                <w:rFonts w:ascii="PT Astra Serif" w:hAnsi="PT Astra Serif"/>
                <w:b/>
                <w:sz w:val="20"/>
                <w:szCs w:val="20"/>
                <w:lang w:eastAsia="ar-SA"/>
              </w:rPr>
            </w:pPr>
            <w:r w:rsidRPr="000F023A">
              <w:rPr>
                <w:rFonts w:ascii="PT Astra Serif" w:hAnsi="PT Astra Serif"/>
                <w:sz w:val="20"/>
                <w:szCs w:val="20"/>
              </w:rPr>
              <w:t>Не требуется</w:t>
            </w:r>
          </w:p>
        </w:tc>
      </w:tr>
      <w:tr w:rsidR="000F023A" w:rsidRPr="000F023A" w:rsidTr="000F023A">
        <w:trPr>
          <w:trHeight w:val="144"/>
        </w:trPr>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1.8. Исходные  данные  для  проектирования</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numPr>
                <w:ilvl w:val="0"/>
                <w:numId w:val="20"/>
              </w:numPr>
              <w:suppressAutoHyphens/>
              <w:spacing w:after="0" w:line="240" w:lineRule="auto"/>
              <w:ind w:left="0" w:firstLine="0"/>
              <w:jc w:val="both"/>
              <w:rPr>
                <w:rFonts w:ascii="PT Astra Serif" w:hAnsi="PT Astra Serif"/>
                <w:sz w:val="20"/>
                <w:szCs w:val="20"/>
                <w:lang w:eastAsia="ar-SA"/>
              </w:rPr>
            </w:pPr>
            <w:r w:rsidRPr="000F023A">
              <w:rPr>
                <w:rFonts w:ascii="PT Astra Serif" w:hAnsi="PT Astra Serif"/>
                <w:sz w:val="20"/>
                <w:szCs w:val="20"/>
              </w:rPr>
              <w:t xml:space="preserve">Технический паспорт на здание от 02.04.2013; </w:t>
            </w:r>
          </w:p>
          <w:p w:rsidR="000F023A" w:rsidRPr="000F023A" w:rsidRDefault="000F023A" w:rsidP="000F023A">
            <w:pPr>
              <w:numPr>
                <w:ilvl w:val="0"/>
                <w:numId w:val="20"/>
              </w:numPr>
              <w:suppressAutoHyphens/>
              <w:spacing w:after="0" w:line="240" w:lineRule="auto"/>
              <w:ind w:left="0" w:firstLine="0"/>
              <w:jc w:val="both"/>
              <w:rPr>
                <w:rFonts w:ascii="PT Astra Serif" w:eastAsia="Andale Sans UI" w:hAnsi="PT Astra Serif"/>
                <w:kern w:val="3"/>
                <w:sz w:val="20"/>
                <w:szCs w:val="20"/>
                <w:lang w:eastAsia="ja-JP" w:bidi="fa-IR"/>
              </w:rPr>
            </w:pPr>
            <w:r w:rsidRPr="000F023A">
              <w:rPr>
                <w:rFonts w:ascii="PT Astra Serif" w:hAnsi="PT Astra Serif"/>
                <w:sz w:val="20"/>
                <w:szCs w:val="20"/>
              </w:rPr>
              <w:t>Технический отчет по обследовани</w:t>
            </w:r>
            <w:r w:rsidRPr="000F023A">
              <w:rPr>
                <w:rFonts w:ascii="PT Astra Serif" w:eastAsia="Andale Sans UI" w:hAnsi="PT Astra Serif"/>
                <w:kern w:val="3"/>
                <w:sz w:val="20"/>
                <w:szCs w:val="20"/>
                <w:lang w:eastAsia="ja-JP" w:bidi="fa-IR"/>
              </w:rPr>
              <w:t xml:space="preserve">ю </w:t>
            </w:r>
            <w:proofErr w:type="spellStart"/>
            <w:r w:rsidRPr="000F023A">
              <w:rPr>
                <w:rFonts w:ascii="PT Astra Serif" w:eastAsia="Andale Sans UI" w:hAnsi="PT Astra Serif"/>
                <w:kern w:val="3"/>
                <w:sz w:val="20"/>
                <w:szCs w:val="20"/>
                <w:lang w:eastAsia="ja-JP" w:bidi="fa-IR"/>
              </w:rPr>
              <w:t>ОО</w:t>
            </w:r>
            <w:proofErr w:type="gramStart"/>
            <w:r w:rsidRPr="000F023A">
              <w:rPr>
                <w:rFonts w:ascii="PT Astra Serif" w:eastAsia="Andale Sans UI" w:hAnsi="PT Astra Serif"/>
                <w:kern w:val="3"/>
                <w:sz w:val="20"/>
                <w:szCs w:val="20"/>
                <w:lang w:eastAsia="ja-JP" w:bidi="fa-IR"/>
              </w:rPr>
              <w:t>О«</w:t>
            </w:r>
            <w:proofErr w:type="gramEnd"/>
            <w:r w:rsidRPr="000F023A">
              <w:rPr>
                <w:rFonts w:ascii="PT Astra Serif" w:eastAsia="Andale Sans UI" w:hAnsi="PT Astra Serif"/>
                <w:kern w:val="3"/>
                <w:sz w:val="20"/>
                <w:szCs w:val="20"/>
                <w:lang w:eastAsia="ja-JP" w:bidi="fa-IR"/>
              </w:rPr>
              <w:t>СибСтройРесурс</w:t>
            </w:r>
            <w:proofErr w:type="spellEnd"/>
            <w:r w:rsidRPr="000F023A">
              <w:rPr>
                <w:rFonts w:ascii="PT Astra Serif" w:eastAsia="Andale Sans UI" w:hAnsi="PT Astra Serif"/>
                <w:kern w:val="3"/>
                <w:sz w:val="20"/>
                <w:szCs w:val="20"/>
                <w:lang w:eastAsia="ja-JP" w:bidi="fa-IR"/>
              </w:rPr>
              <w:t>»;</w:t>
            </w:r>
          </w:p>
          <w:p w:rsidR="000F023A" w:rsidRPr="000F023A" w:rsidRDefault="000F023A" w:rsidP="000F023A">
            <w:pPr>
              <w:spacing w:after="0" w:line="240" w:lineRule="auto"/>
              <w:jc w:val="both"/>
              <w:rPr>
                <w:rFonts w:ascii="PT Astra Serif" w:eastAsia="Times New Roman" w:hAnsi="PT Astra Serif"/>
                <w:sz w:val="20"/>
                <w:szCs w:val="20"/>
                <w:lang w:eastAsia="ar-SA"/>
              </w:rPr>
            </w:pPr>
            <w:r w:rsidRPr="000F023A">
              <w:rPr>
                <w:rFonts w:ascii="PT Astra Serif" w:eastAsia="Andale Sans UI" w:hAnsi="PT Astra Serif"/>
                <w:kern w:val="3"/>
                <w:sz w:val="20"/>
                <w:szCs w:val="20"/>
                <w:lang w:eastAsia="ja-JP" w:bidi="fa-IR"/>
              </w:rPr>
              <w:t>Омск 2014 год шифр 23.2014 ПИР – ОБСЛ</w:t>
            </w:r>
            <w:r w:rsidRPr="000F023A">
              <w:rPr>
                <w:rFonts w:ascii="PT Astra Serif" w:hAnsi="PT Astra Serif"/>
                <w:sz w:val="20"/>
                <w:szCs w:val="20"/>
              </w:rPr>
              <w:t>.</w:t>
            </w:r>
          </w:p>
          <w:p w:rsidR="000F023A" w:rsidRPr="000F023A" w:rsidRDefault="000F023A" w:rsidP="000F023A">
            <w:pPr>
              <w:numPr>
                <w:ilvl w:val="0"/>
                <w:numId w:val="20"/>
              </w:numPr>
              <w:suppressAutoHyphens/>
              <w:spacing w:after="0" w:line="240" w:lineRule="auto"/>
              <w:ind w:left="0" w:firstLine="0"/>
              <w:jc w:val="both"/>
              <w:rPr>
                <w:rFonts w:ascii="PT Astra Serif" w:hAnsi="PT Astra Serif"/>
                <w:sz w:val="20"/>
                <w:szCs w:val="20"/>
              </w:rPr>
            </w:pPr>
            <w:r w:rsidRPr="000F023A">
              <w:rPr>
                <w:rFonts w:ascii="PT Astra Serif" w:hAnsi="PT Astra Serif"/>
                <w:sz w:val="20"/>
                <w:szCs w:val="20"/>
              </w:rPr>
              <w:t>Технические условия на организацию коммерческого учета тепловой энергии, теплоносителя МУП «</w:t>
            </w:r>
            <w:proofErr w:type="spellStart"/>
            <w:r w:rsidRPr="000F023A">
              <w:rPr>
                <w:rFonts w:ascii="PT Astra Serif" w:hAnsi="PT Astra Serif"/>
                <w:sz w:val="20"/>
                <w:szCs w:val="20"/>
              </w:rPr>
              <w:t>Югорскэнергогаз</w:t>
            </w:r>
            <w:proofErr w:type="spellEnd"/>
            <w:r w:rsidRPr="000F023A">
              <w:rPr>
                <w:rFonts w:ascii="PT Astra Serif" w:hAnsi="PT Astra Serif"/>
                <w:sz w:val="20"/>
                <w:szCs w:val="20"/>
              </w:rPr>
              <w:t xml:space="preserve">» №08/725 от 26.02.2024. </w:t>
            </w:r>
          </w:p>
          <w:p w:rsidR="000F023A" w:rsidRPr="000F023A" w:rsidRDefault="000F023A" w:rsidP="000F023A">
            <w:pPr>
              <w:spacing w:after="0" w:line="240" w:lineRule="auto"/>
              <w:jc w:val="both"/>
              <w:rPr>
                <w:rFonts w:ascii="PT Astra Serif" w:hAnsi="PT Astra Serif"/>
                <w:sz w:val="20"/>
                <w:szCs w:val="20"/>
              </w:rPr>
            </w:pPr>
            <w:r w:rsidRPr="000F023A">
              <w:rPr>
                <w:rFonts w:ascii="PT Astra Serif" w:hAnsi="PT Astra Serif"/>
                <w:sz w:val="20"/>
                <w:szCs w:val="20"/>
              </w:rPr>
              <w:t>Проектная организация выполняет расчет инженерных нагрузок и их обоснование. Технические условия на подключение к сетям инженерно-технического обеспечения предоставляются на основании   предъявленных проектировщиком расчетных нагрузок.</w:t>
            </w:r>
          </w:p>
          <w:p w:rsidR="000F023A" w:rsidRPr="000F023A" w:rsidRDefault="000F023A" w:rsidP="000F023A">
            <w:pPr>
              <w:suppressAutoHyphens/>
              <w:spacing w:after="0" w:line="240" w:lineRule="auto"/>
              <w:jc w:val="both"/>
              <w:rPr>
                <w:rFonts w:ascii="PT Astra Serif" w:hAnsi="PT Astra Serif"/>
                <w:sz w:val="20"/>
                <w:szCs w:val="20"/>
                <w:lang w:eastAsia="ar-SA"/>
              </w:rPr>
            </w:pPr>
            <w:r w:rsidRPr="000F023A">
              <w:rPr>
                <w:rFonts w:ascii="PT Astra Serif" w:hAnsi="PT Astra Serif"/>
                <w:sz w:val="20"/>
                <w:szCs w:val="20"/>
              </w:rPr>
              <w:t xml:space="preserve">Сбор недостающих исходных данных проектная организация осуществляет самостоятельно при участии Муниципального заказчика. </w:t>
            </w:r>
          </w:p>
        </w:tc>
      </w:tr>
      <w:tr w:rsidR="000F023A" w:rsidRPr="000F023A" w:rsidTr="000F023A">
        <w:trPr>
          <w:trHeight w:val="14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b/>
                <w:sz w:val="20"/>
                <w:szCs w:val="20"/>
                <w:lang w:eastAsia="ar-SA"/>
              </w:rPr>
            </w:pPr>
            <w:r w:rsidRPr="000F023A">
              <w:rPr>
                <w:rFonts w:ascii="PT Astra Serif" w:hAnsi="PT Astra Serif"/>
                <w:b/>
                <w:sz w:val="20"/>
                <w:szCs w:val="20"/>
              </w:rPr>
              <w:t>2. Основные  требования</w:t>
            </w:r>
          </w:p>
        </w:tc>
      </w:tr>
      <w:tr w:rsidR="000F023A" w:rsidRPr="000F023A" w:rsidTr="000F023A">
        <w:trPr>
          <w:trHeight w:val="412"/>
        </w:trPr>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2.1.Требования  к выполнению  инженерных изысканий</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685CD1" w:rsidRDefault="000F023A" w:rsidP="00685CD1">
            <w:pPr>
              <w:pStyle w:val="TableContents"/>
              <w:jc w:val="both"/>
              <w:rPr>
                <w:rFonts w:ascii="PT Astra Serif" w:hAnsi="PT Astra Serif"/>
                <w:sz w:val="20"/>
                <w:szCs w:val="20"/>
                <w:lang w:val="ru-RU"/>
              </w:rPr>
            </w:pPr>
            <w:r w:rsidRPr="00685CD1">
              <w:rPr>
                <w:rFonts w:ascii="PT Astra Serif" w:hAnsi="PT Astra Serif"/>
                <w:sz w:val="20"/>
                <w:szCs w:val="20"/>
                <w:lang w:val="ru-RU"/>
              </w:rPr>
              <w:t>Перед выполнением инженерных изысканий, проектная организация разрабатывает техническое задание на инженерные изыскания и согласовывает с Муниципальным заказчиком.</w:t>
            </w:r>
          </w:p>
          <w:p w:rsidR="000F023A" w:rsidRPr="00685CD1" w:rsidRDefault="000F023A" w:rsidP="00685CD1">
            <w:pPr>
              <w:pStyle w:val="TableContents"/>
              <w:jc w:val="both"/>
              <w:rPr>
                <w:rFonts w:ascii="PT Astra Serif" w:hAnsi="PT Astra Serif"/>
                <w:sz w:val="20"/>
                <w:szCs w:val="20"/>
                <w:lang w:val="ru-RU"/>
              </w:rPr>
            </w:pPr>
            <w:r w:rsidRPr="00685CD1">
              <w:rPr>
                <w:rFonts w:ascii="PT Astra Serif" w:hAnsi="PT Astra Serif"/>
                <w:sz w:val="20"/>
                <w:szCs w:val="20"/>
                <w:lang w:val="ru-RU"/>
              </w:rPr>
              <w:t xml:space="preserve">Инженерные изыскания выполняет проектная организация, с учетом прилегающих территорий застройки и трасс инженерных коммуникаций, необходимых для инженерного обеспечения объекта. </w:t>
            </w:r>
          </w:p>
          <w:p w:rsidR="000F023A" w:rsidRPr="00685CD1" w:rsidRDefault="000F023A" w:rsidP="00685CD1">
            <w:pPr>
              <w:pStyle w:val="TableContents"/>
              <w:jc w:val="both"/>
              <w:rPr>
                <w:rFonts w:ascii="PT Astra Serif" w:hAnsi="PT Astra Serif"/>
                <w:sz w:val="20"/>
                <w:szCs w:val="20"/>
                <w:lang w:val="ru-RU"/>
              </w:rPr>
            </w:pPr>
            <w:r w:rsidRPr="00685CD1">
              <w:rPr>
                <w:rFonts w:ascii="PT Astra Serif" w:hAnsi="PT Astra Serif"/>
                <w:sz w:val="20"/>
                <w:szCs w:val="20"/>
                <w:lang w:val="ru-RU"/>
              </w:rPr>
              <w:t>Вид инженерных изысканий, подлежащих выполнению:</w:t>
            </w:r>
          </w:p>
          <w:p w:rsidR="000F023A" w:rsidRPr="00685CD1" w:rsidRDefault="000F023A" w:rsidP="00685CD1">
            <w:pPr>
              <w:pStyle w:val="TableContents"/>
              <w:jc w:val="both"/>
              <w:rPr>
                <w:rFonts w:ascii="PT Astra Serif" w:hAnsi="PT Astra Serif"/>
                <w:sz w:val="20"/>
                <w:szCs w:val="20"/>
                <w:lang w:val="ru-RU"/>
              </w:rPr>
            </w:pPr>
            <w:r w:rsidRPr="00685CD1">
              <w:rPr>
                <w:rFonts w:ascii="PT Astra Serif" w:hAnsi="PT Astra Serif"/>
                <w:sz w:val="20"/>
                <w:szCs w:val="20"/>
                <w:lang w:val="ru-RU"/>
              </w:rPr>
              <w:t>- Инженерно-геодезические изыскания.</w:t>
            </w:r>
          </w:p>
          <w:p w:rsidR="000F023A" w:rsidRPr="00685CD1" w:rsidRDefault="000F023A" w:rsidP="00685CD1">
            <w:pPr>
              <w:pStyle w:val="TableContents"/>
              <w:jc w:val="both"/>
              <w:rPr>
                <w:rFonts w:ascii="PT Astra Serif" w:hAnsi="PT Astra Serif"/>
                <w:sz w:val="20"/>
                <w:szCs w:val="20"/>
                <w:lang w:val="ru-RU"/>
              </w:rPr>
            </w:pPr>
            <w:r w:rsidRPr="00685CD1">
              <w:rPr>
                <w:rFonts w:ascii="PT Astra Serif" w:hAnsi="PT Astra Serif"/>
                <w:sz w:val="20"/>
                <w:szCs w:val="20"/>
                <w:lang w:val="ru-RU"/>
              </w:rPr>
              <w:t xml:space="preserve">К инженерным изысканиям приступить после согласования программы изысканий Муниципальным заказчиком.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 климатических условий территории, на которой будет осуществляться капитальный ремонт здания, степень изученности указанных условий. В составе программы разработать календарный график выполнения работ. Требования к точности, составу, сдаче отчетов о выполненных изыскательских работах принять на основе действующих нормативных документов в области инженерных изысканий. </w:t>
            </w:r>
          </w:p>
          <w:p w:rsidR="000F023A" w:rsidRPr="00685CD1" w:rsidRDefault="000F023A" w:rsidP="00685CD1">
            <w:pPr>
              <w:pStyle w:val="TableContents"/>
              <w:jc w:val="both"/>
              <w:rPr>
                <w:rFonts w:ascii="PT Astra Serif" w:hAnsi="PT Astra Serif"/>
                <w:sz w:val="20"/>
                <w:szCs w:val="20"/>
                <w:lang w:val="ru-RU"/>
              </w:rPr>
            </w:pPr>
            <w:r w:rsidRPr="00685CD1">
              <w:rPr>
                <w:rFonts w:ascii="PT Astra Serif" w:hAnsi="PT Astra Serif"/>
                <w:sz w:val="20"/>
                <w:szCs w:val="20"/>
                <w:lang w:val="ru-RU"/>
              </w:rPr>
              <w:t xml:space="preserve">Отчет о выполненных инженерно-геодезических изысканиях сдать Муниципальному  заказчику после окончания изыскательских работ. </w:t>
            </w:r>
          </w:p>
          <w:p w:rsidR="000F023A" w:rsidRPr="00685CD1" w:rsidRDefault="000F023A" w:rsidP="00685CD1">
            <w:pPr>
              <w:pStyle w:val="TableContents"/>
              <w:jc w:val="both"/>
              <w:rPr>
                <w:rFonts w:ascii="PT Astra Serif" w:hAnsi="PT Astra Serif"/>
                <w:sz w:val="20"/>
                <w:szCs w:val="20"/>
                <w:lang w:val="ru-RU"/>
              </w:rPr>
            </w:pPr>
            <w:proofErr w:type="gramStart"/>
            <w:r w:rsidRPr="00685CD1">
              <w:rPr>
                <w:rFonts w:ascii="PT Astra Serif" w:hAnsi="PT Astra Serif"/>
                <w:sz w:val="20"/>
                <w:szCs w:val="20"/>
                <w:lang w:val="ru-RU"/>
              </w:rPr>
              <w:t xml:space="preserve">Отчет о выполненных изысканиях должен содержать материалы в </w:t>
            </w:r>
            <w:r w:rsidRPr="00685CD1">
              <w:rPr>
                <w:rFonts w:ascii="PT Astra Serif" w:hAnsi="PT Astra Serif"/>
                <w:sz w:val="20"/>
                <w:szCs w:val="20"/>
                <w:lang w:val="ru-RU"/>
              </w:rPr>
              <w:lastRenderedPageBreak/>
              <w:t>текстовой форме и в виде карт (схем) и отражать сведения о задачах инженерных изысканий, о местоположении территории, на которой планируется осуществлять строительно-монтажные работы, о видах, объеме, способах и сроках проведения работ по выполнению инженерных изысканий в соответствии с программой инженерных изысканий, о качестве выполненных изысканий, о результатах комплексного изучения природных условий указанной</w:t>
            </w:r>
            <w:proofErr w:type="gramEnd"/>
            <w:r w:rsidRPr="00685CD1">
              <w:rPr>
                <w:rFonts w:ascii="PT Astra Serif" w:hAnsi="PT Astra Serif"/>
                <w:sz w:val="20"/>
                <w:szCs w:val="20"/>
                <w:lang w:val="ru-RU"/>
              </w:rPr>
              <w:t xml:space="preserve"> территории, в том числе о результатах изучения, оценки и прогноза возможных изменений природных условий при осуществлении капитального ремонта здания, о результатах оценки влияния капитального ремонта проектируемого объекта на другие объекты капитального строительства. На основе инженерных изысканий выполнить прогноз возможных изменений в части взаимодействия размещаемых зданий, сооружений, инженерных сетей с геологической средой, с целью изучения необходимых и достаточных материалов и данных для принятия обоснованных проектных решений. Инженерно-геодезические изыскания выполнить  в соответствии со схемой границ предполагаемых к использованию для размещения объекта земель на кадастровом плане территории ориентировочная  площадь земельного участка 8412 </w:t>
            </w:r>
            <w:proofErr w:type="spellStart"/>
            <w:r w:rsidRPr="00685CD1">
              <w:rPr>
                <w:rFonts w:ascii="PT Astra Serif" w:hAnsi="PT Astra Serif"/>
                <w:sz w:val="20"/>
                <w:szCs w:val="20"/>
                <w:lang w:val="ru-RU"/>
              </w:rPr>
              <w:t>кв.м</w:t>
            </w:r>
            <w:proofErr w:type="spellEnd"/>
            <w:r w:rsidRPr="00685CD1">
              <w:rPr>
                <w:rFonts w:ascii="PT Astra Serif" w:hAnsi="PT Astra Serif"/>
                <w:sz w:val="20"/>
                <w:szCs w:val="20"/>
                <w:lang w:val="ru-RU"/>
              </w:rPr>
              <w:t xml:space="preserve">., застроенная 1626 </w:t>
            </w:r>
            <w:proofErr w:type="spellStart"/>
            <w:r w:rsidRPr="00685CD1">
              <w:rPr>
                <w:rFonts w:ascii="PT Astra Serif" w:hAnsi="PT Astra Serif"/>
                <w:sz w:val="20"/>
                <w:szCs w:val="20"/>
                <w:lang w:val="ru-RU"/>
              </w:rPr>
              <w:t>кв</w:t>
            </w:r>
            <w:proofErr w:type="gramStart"/>
            <w:r w:rsidRPr="00685CD1">
              <w:rPr>
                <w:rFonts w:ascii="PT Astra Serif" w:hAnsi="PT Astra Serif"/>
                <w:sz w:val="20"/>
                <w:szCs w:val="20"/>
                <w:lang w:val="ru-RU"/>
              </w:rPr>
              <w:t>.м</w:t>
            </w:r>
            <w:proofErr w:type="spellEnd"/>
            <w:proofErr w:type="gramEnd"/>
          </w:p>
          <w:p w:rsidR="000F023A" w:rsidRPr="00685CD1" w:rsidRDefault="000F023A" w:rsidP="00685CD1">
            <w:pPr>
              <w:pStyle w:val="TableContents"/>
              <w:jc w:val="both"/>
              <w:rPr>
                <w:rFonts w:ascii="PT Astra Serif" w:hAnsi="PT Astra Serif"/>
                <w:sz w:val="20"/>
                <w:szCs w:val="20"/>
                <w:lang w:val="ru-RU"/>
              </w:rPr>
            </w:pPr>
            <w:r w:rsidRPr="00685CD1">
              <w:rPr>
                <w:rFonts w:ascii="PT Astra Serif" w:hAnsi="PT Astra Serif"/>
                <w:sz w:val="20"/>
                <w:szCs w:val="20"/>
                <w:lang w:val="ru-RU"/>
              </w:rPr>
              <w:t>Материалы инженерных изысканий выдать в объеме, согласно разделу 3.9. настоящего задания на проектирование.</w:t>
            </w:r>
          </w:p>
        </w:tc>
      </w:tr>
      <w:tr w:rsidR="000F023A" w:rsidRPr="000F023A" w:rsidTr="000F023A">
        <w:trPr>
          <w:trHeight w:val="416"/>
        </w:trPr>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lastRenderedPageBreak/>
              <w:t xml:space="preserve">2.2. Требования  к составу   и содержанию проектной документации  </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685CD1" w:rsidRDefault="000F023A" w:rsidP="00685CD1">
            <w:pPr>
              <w:shd w:val="clear" w:color="auto" w:fill="FFFFFF"/>
              <w:snapToGrid w:val="0"/>
              <w:spacing w:after="0" w:line="240" w:lineRule="auto"/>
              <w:jc w:val="both"/>
              <w:rPr>
                <w:rFonts w:ascii="PT Astra Serif" w:eastAsia="Andale Sans UI" w:hAnsi="PT Astra Serif"/>
                <w:kern w:val="3"/>
                <w:sz w:val="20"/>
                <w:szCs w:val="20"/>
                <w:lang w:eastAsia="ja-JP" w:bidi="fa-IR"/>
              </w:rPr>
            </w:pPr>
            <w:r w:rsidRPr="00685CD1">
              <w:rPr>
                <w:rFonts w:ascii="PT Astra Serif" w:eastAsia="Andale Sans UI" w:hAnsi="PT Astra Serif"/>
                <w:kern w:val="3"/>
                <w:sz w:val="20"/>
                <w:szCs w:val="20"/>
                <w:lang w:eastAsia="ja-JP" w:bidi="fa-IR"/>
              </w:rPr>
              <w:t xml:space="preserve">2.2.1. </w:t>
            </w:r>
            <w:r w:rsidRPr="00685CD1">
              <w:rPr>
                <w:rFonts w:ascii="PT Astra Serif" w:hAnsi="PT Astra Serif"/>
                <w:sz w:val="20"/>
                <w:szCs w:val="20"/>
              </w:rPr>
              <w:t xml:space="preserve">Проектную документацию разработать в соответствии с Положением о составе разделов проектной документации и требования к их содержанию, утвержденного </w:t>
            </w:r>
            <w:hyperlink r:id="rId47" w:history="1">
              <w:r w:rsidRPr="00685CD1">
                <w:rPr>
                  <w:rStyle w:val="aa"/>
                  <w:rFonts w:ascii="PT Astra Serif" w:hAnsi="PT Astra Serif"/>
                  <w:sz w:val="20"/>
                  <w:szCs w:val="20"/>
                </w:rPr>
                <w:t>постановлением</w:t>
              </w:r>
            </w:hyperlink>
            <w:r w:rsidRPr="00685CD1">
              <w:rPr>
                <w:rFonts w:ascii="PT Astra Serif" w:hAnsi="PT Astra Serif"/>
                <w:sz w:val="20"/>
                <w:szCs w:val="20"/>
              </w:rPr>
              <w:t xml:space="preserve"> Правительства РФ от 16.02.2008 г. №87:</w:t>
            </w:r>
          </w:p>
          <w:p w:rsidR="000F023A" w:rsidRPr="00685CD1" w:rsidRDefault="000F023A" w:rsidP="00685CD1">
            <w:pPr>
              <w:pStyle w:val="s1"/>
              <w:shd w:val="clear" w:color="auto" w:fill="FFFFFF"/>
              <w:spacing w:before="0" w:beforeAutospacing="0" w:after="0" w:afterAutospacing="0"/>
              <w:jc w:val="both"/>
              <w:rPr>
                <w:rFonts w:ascii="PT Astra Serif" w:hAnsi="PT Astra Serif" w:cs="Times New Roman CYR"/>
                <w:sz w:val="20"/>
                <w:szCs w:val="20"/>
              </w:rPr>
            </w:pPr>
            <w:r w:rsidRPr="00685CD1">
              <w:rPr>
                <w:rFonts w:ascii="PT Astra Serif" w:hAnsi="PT Astra Serif" w:cs="Times New Roman CYR"/>
                <w:sz w:val="20"/>
                <w:szCs w:val="20"/>
              </w:rPr>
              <w:t>а) раздел 1 «Пояснительная записка»;</w:t>
            </w:r>
          </w:p>
          <w:p w:rsidR="000F023A" w:rsidRPr="00685CD1" w:rsidRDefault="000F023A" w:rsidP="00685CD1">
            <w:pPr>
              <w:pStyle w:val="s1"/>
              <w:shd w:val="clear" w:color="auto" w:fill="FFFFFF"/>
              <w:spacing w:before="0" w:beforeAutospacing="0" w:after="0" w:afterAutospacing="0"/>
              <w:jc w:val="both"/>
              <w:rPr>
                <w:rFonts w:ascii="PT Astra Serif" w:hAnsi="PT Astra Serif" w:cs="Times New Roman CYR"/>
                <w:sz w:val="20"/>
                <w:szCs w:val="20"/>
              </w:rPr>
            </w:pPr>
            <w:r w:rsidRPr="00685CD1">
              <w:rPr>
                <w:rFonts w:ascii="PT Astra Serif" w:hAnsi="PT Astra Serif" w:cs="Times New Roman CYR"/>
                <w:sz w:val="20"/>
                <w:szCs w:val="20"/>
              </w:rPr>
              <w:t>б) раздел 2 «Схема планировочной организации земельного участка»;</w:t>
            </w:r>
          </w:p>
          <w:p w:rsidR="000F023A" w:rsidRPr="00685CD1" w:rsidRDefault="000F023A" w:rsidP="00685CD1">
            <w:pPr>
              <w:pStyle w:val="s1"/>
              <w:shd w:val="clear" w:color="auto" w:fill="FFFFFF"/>
              <w:spacing w:before="0" w:beforeAutospacing="0" w:after="0" w:afterAutospacing="0"/>
              <w:jc w:val="both"/>
              <w:rPr>
                <w:rFonts w:ascii="PT Astra Serif" w:hAnsi="PT Astra Serif" w:cs="Times New Roman CYR"/>
                <w:sz w:val="20"/>
                <w:szCs w:val="20"/>
              </w:rPr>
            </w:pPr>
            <w:r w:rsidRPr="00685CD1">
              <w:rPr>
                <w:rFonts w:ascii="PT Astra Serif" w:hAnsi="PT Astra Serif" w:cs="Times New Roman CYR"/>
                <w:sz w:val="20"/>
                <w:szCs w:val="20"/>
              </w:rPr>
              <w:t>в) раздел 3 «Объемно-планировочные и архитектурные решения»;</w:t>
            </w:r>
          </w:p>
          <w:p w:rsidR="000F023A" w:rsidRPr="00685CD1" w:rsidRDefault="000F023A" w:rsidP="00685CD1">
            <w:pPr>
              <w:pStyle w:val="s1"/>
              <w:shd w:val="clear" w:color="auto" w:fill="FFFFFF"/>
              <w:spacing w:before="0" w:beforeAutospacing="0" w:after="0" w:afterAutospacing="0"/>
              <w:jc w:val="both"/>
              <w:rPr>
                <w:rFonts w:ascii="PT Astra Serif" w:hAnsi="PT Astra Serif" w:cs="Times New Roman CYR"/>
                <w:sz w:val="20"/>
                <w:szCs w:val="20"/>
              </w:rPr>
            </w:pPr>
            <w:r w:rsidRPr="00685CD1">
              <w:rPr>
                <w:rFonts w:ascii="PT Astra Serif" w:hAnsi="PT Astra Serif" w:cs="Times New Roman CYR"/>
                <w:sz w:val="20"/>
                <w:szCs w:val="20"/>
              </w:rPr>
              <w:t>г) раздел 4 «Конструктивные решения»;</w:t>
            </w:r>
          </w:p>
          <w:p w:rsidR="000F023A" w:rsidRPr="00685CD1" w:rsidRDefault="000F023A" w:rsidP="00685CD1">
            <w:pPr>
              <w:pStyle w:val="s1"/>
              <w:shd w:val="clear" w:color="auto" w:fill="FFFFFF"/>
              <w:spacing w:before="0" w:beforeAutospacing="0" w:after="0" w:afterAutospacing="0"/>
              <w:jc w:val="both"/>
              <w:rPr>
                <w:rFonts w:ascii="PT Astra Serif" w:hAnsi="PT Astra Serif" w:cs="Times New Roman CYR"/>
                <w:sz w:val="20"/>
                <w:szCs w:val="20"/>
              </w:rPr>
            </w:pPr>
            <w:r w:rsidRPr="00685CD1">
              <w:rPr>
                <w:rFonts w:ascii="PT Astra Serif" w:hAnsi="PT Astra Serif" w:cs="Times New Roman CYR"/>
                <w:sz w:val="20"/>
                <w:szCs w:val="20"/>
              </w:rPr>
              <w:t>д) раздел 5 «Сведения об инженерном оборудовании, о сетях и системах инженерно-технического обеспечения»;</w:t>
            </w:r>
          </w:p>
          <w:p w:rsidR="000F023A" w:rsidRPr="00685CD1" w:rsidRDefault="000F023A" w:rsidP="00685CD1">
            <w:pPr>
              <w:pStyle w:val="s1"/>
              <w:shd w:val="clear" w:color="auto" w:fill="FFFFFF"/>
              <w:spacing w:before="0" w:beforeAutospacing="0" w:after="0" w:afterAutospacing="0"/>
              <w:jc w:val="both"/>
              <w:rPr>
                <w:rFonts w:ascii="PT Astra Serif" w:hAnsi="PT Astra Serif" w:cs="Times New Roman CYR"/>
                <w:sz w:val="20"/>
                <w:szCs w:val="20"/>
              </w:rPr>
            </w:pPr>
            <w:r w:rsidRPr="00685CD1">
              <w:rPr>
                <w:rFonts w:ascii="PT Astra Serif" w:hAnsi="PT Astra Serif" w:cs="Times New Roman CYR"/>
                <w:sz w:val="20"/>
                <w:szCs w:val="20"/>
              </w:rPr>
              <w:t>е) раздел 6 «Технологические решения»;</w:t>
            </w:r>
          </w:p>
          <w:p w:rsidR="000F023A" w:rsidRPr="00685CD1" w:rsidRDefault="000F023A" w:rsidP="00685CD1">
            <w:pPr>
              <w:pStyle w:val="s1"/>
              <w:shd w:val="clear" w:color="auto" w:fill="FFFFFF"/>
              <w:spacing w:before="0" w:beforeAutospacing="0" w:after="0" w:afterAutospacing="0"/>
              <w:jc w:val="both"/>
              <w:rPr>
                <w:rFonts w:ascii="PT Astra Serif" w:hAnsi="PT Astra Serif" w:cs="Times New Roman CYR"/>
                <w:sz w:val="20"/>
                <w:szCs w:val="20"/>
              </w:rPr>
            </w:pPr>
            <w:r w:rsidRPr="00685CD1">
              <w:rPr>
                <w:rFonts w:ascii="PT Astra Serif" w:hAnsi="PT Astra Serif" w:cs="Times New Roman CYR"/>
                <w:sz w:val="20"/>
                <w:szCs w:val="20"/>
              </w:rPr>
              <w:t xml:space="preserve">ж) раздел 7 «Проект организации строительства», </w:t>
            </w:r>
            <w:proofErr w:type="gramStart"/>
            <w:r w:rsidRPr="00685CD1">
              <w:rPr>
                <w:rFonts w:ascii="PT Astra Serif" w:hAnsi="PT Astra Serif" w:cs="Times New Roman CYR"/>
                <w:sz w:val="20"/>
                <w:szCs w:val="20"/>
              </w:rPr>
              <w:t>содержащий</w:t>
            </w:r>
            <w:proofErr w:type="gramEnd"/>
            <w:r w:rsidRPr="00685CD1">
              <w:rPr>
                <w:rFonts w:ascii="PT Astra Serif" w:hAnsi="PT Astra Serif" w:cs="Times New Roman CYR"/>
                <w:sz w:val="20"/>
                <w:szCs w:val="20"/>
              </w:rPr>
              <w:t xml:space="preserve"> в том числе проект организации работ по сносу объектов капитального строительства, их частей;</w:t>
            </w:r>
          </w:p>
          <w:p w:rsidR="000F023A" w:rsidRPr="00685CD1" w:rsidRDefault="000F023A" w:rsidP="00685CD1">
            <w:pPr>
              <w:pStyle w:val="s1"/>
              <w:shd w:val="clear" w:color="auto" w:fill="FFFFFF"/>
              <w:spacing w:before="0" w:beforeAutospacing="0" w:after="0" w:afterAutospacing="0"/>
              <w:jc w:val="both"/>
              <w:rPr>
                <w:rFonts w:ascii="PT Astra Serif" w:hAnsi="PT Astra Serif" w:cs="Times New Roman CYR"/>
                <w:sz w:val="20"/>
                <w:szCs w:val="20"/>
              </w:rPr>
            </w:pPr>
            <w:r w:rsidRPr="00685CD1">
              <w:rPr>
                <w:rFonts w:ascii="PT Astra Serif" w:hAnsi="PT Astra Serif" w:cs="Times New Roman CYR"/>
                <w:sz w:val="20"/>
                <w:szCs w:val="20"/>
              </w:rPr>
              <w:t>з) раздел 8 «Мероприятия по охране окружающей среды»;</w:t>
            </w:r>
          </w:p>
          <w:p w:rsidR="000F023A" w:rsidRPr="00685CD1" w:rsidRDefault="000F023A" w:rsidP="00685CD1">
            <w:pPr>
              <w:pStyle w:val="s1"/>
              <w:shd w:val="clear" w:color="auto" w:fill="FFFFFF"/>
              <w:spacing w:before="0" w:beforeAutospacing="0" w:after="0" w:afterAutospacing="0"/>
              <w:jc w:val="both"/>
              <w:rPr>
                <w:rFonts w:ascii="PT Astra Serif" w:hAnsi="PT Astra Serif" w:cs="Times New Roman CYR"/>
                <w:sz w:val="20"/>
                <w:szCs w:val="20"/>
              </w:rPr>
            </w:pPr>
            <w:r w:rsidRPr="00685CD1">
              <w:rPr>
                <w:rFonts w:ascii="PT Astra Serif" w:hAnsi="PT Astra Serif" w:cs="Times New Roman CYR"/>
                <w:sz w:val="20"/>
                <w:szCs w:val="20"/>
              </w:rPr>
              <w:t>и) раздел 9 «Мероприятия по обеспечению пожарной безопасности»;</w:t>
            </w:r>
          </w:p>
          <w:p w:rsidR="000F023A" w:rsidRPr="00685CD1" w:rsidRDefault="000F023A" w:rsidP="00685CD1">
            <w:pPr>
              <w:spacing w:after="0" w:line="240" w:lineRule="auto"/>
              <w:jc w:val="both"/>
              <w:rPr>
                <w:rFonts w:ascii="PT Astra Serif" w:hAnsi="PT Astra Serif" w:cs="Times New Roman CYR"/>
                <w:sz w:val="20"/>
                <w:szCs w:val="20"/>
              </w:rPr>
            </w:pPr>
            <w:r w:rsidRPr="00685CD1">
              <w:rPr>
                <w:rFonts w:ascii="PT Astra Serif" w:hAnsi="PT Astra Serif"/>
                <w:sz w:val="20"/>
                <w:szCs w:val="20"/>
              </w:rPr>
              <w:t>к) раздел 10 «Требования к обеспечению безопасной эксплуатации объектов капитального строительства»;</w:t>
            </w:r>
          </w:p>
          <w:p w:rsidR="000F023A" w:rsidRPr="00685CD1" w:rsidRDefault="000F023A" w:rsidP="00685CD1">
            <w:pPr>
              <w:spacing w:after="0" w:line="240" w:lineRule="auto"/>
              <w:jc w:val="both"/>
              <w:rPr>
                <w:rFonts w:ascii="PT Astra Serif" w:hAnsi="PT Astra Serif" w:cs="Times New Roman"/>
                <w:sz w:val="20"/>
                <w:szCs w:val="20"/>
              </w:rPr>
            </w:pPr>
            <w:r w:rsidRPr="00685CD1">
              <w:rPr>
                <w:rFonts w:ascii="PT Astra Serif" w:hAnsi="PT Astra Serif"/>
                <w:sz w:val="20"/>
                <w:szCs w:val="20"/>
              </w:rPr>
              <w:t xml:space="preserve">м) раздел 12 «Смета на строительство, реконструкцию, капитальный ремонт, снос объекта капитального строительства». </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н) раздел 13 «Иная документация в случаях, предусмотренных законодательными и иными нормативными правовыми актами Российской Федерации».</w:t>
            </w:r>
          </w:p>
          <w:p w:rsidR="000F023A" w:rsidRPr="00685CD1" w:rsidRDefault="000F023A" w:rsidP="00685CD1">
            <w:pPr>
              <w:spacing w:after="0" w:line="240" w:lineRule="auto"/>
              <w:jc w:val="both"/>
              <w:rPr>
                <w:rFonts w:ascii="PT Astra Serif" w:hAnsi="PT Astra Serif"/>
                <w:sz w:val="20"/>
                <w:szCs w:val="20"/>
                <w:lang w:eastAsia="ja-JP" w:bidi="fa-IR"/>
              </w:rPr>
            </w:pPr>
            <w:r w:rsidRPr="00685CD1">
              <w:rPr>
                <w:rFonts w:ascii="PT Astra Serif" w:hAnsi="PT Astra Serif"/>
                <w:sz w:val="20"/>
                <w:szCs w:val="20"/>
                <w:lang w:eastAsia="ja-JP" w:bidi="fa-IR"/>
              </w:rPr>
              <w:t xml:space="preserve">2.2.2. В целях проведения государственной экспертизы проектной документации в объёме </w:t>
            </w:r>
            <w:proofErr w:type="gramStart"/>
            <w:r w:rsidRPr="00685CD1">
              <w:rPr>
                <w:rFonts w:ascii="PT Astra Serif" w:hAnsi="PT Astra Serif"/>
                <w:sz w:val="20"/>
                <w:szCs w:val="20"/>
                <w:lang w:eastAsia="ja-JP" w:bidi="fa-IR"/>
              </w:rPr>
              <w:t>проверки достоверности определения сметной стоимости капитального ремонта зданий образовательных организаций</w:t>
            </w:r>
            <w:proofErr w:type="gramEnd"/>
            <w:r w:rsidRPr="00685CD1">
              <w:rPr>
                <w:rFonts w:ascii="PT Astra Serif" w:hAnsi="PT Astra Serif"/>
                <w:sz w:val="20"/>
                <w:szCs w:val="20"/>
                <w:lang w:eastAsia="ja-JP" w:bidi="fa-IR"/>
              </w:rPr>
              <w:t xml:space="preserve"> требуется разработать:</w:t>
            </w:r>
          </w:p>
          <w:p w:rsidR="000F023A" w:rsidRPr="00685CD1" w:rsidRDefault="000F023A" w:rsidP="00685CD1">
            <w:pPr>
              <w:spacing w:after="0" w:line="240" w:lineRule="auto"/>
              <w:jc w:val="both"/>
              <w:rPr>
                <w:rFonts w:ascii="PT Astra Serif" w:hAnsi="PT Astra Serif"/>
                <w:sz w:val="20"/>
                <w:szCs w:val="20"/>
                <w:lang w:eastAsia="ja-JP" w:bidi="fa-IR"/>
              </w:rPr>
            </w:pPr>
            <w:proofErr w:type="gramStart"/>
            <w:r w:rsidRPr="00685CD1">
              <w:rPr>
                <w:rFonts w:ascii="PT Astra Serif" w:hAnsi="PT Astra Serif"/>
                <w:sz w:val="20"/>
                <w:szCs w:val="20"/>
                <w:lang w:eastAsia="ja-JP" w:bidi="fa-IR"/>
              </w:rPr>
              <w:t>1) Ведомости объёмов работ, содержащие наименование всех видов работ с указанием технологии их выполнения, описанием конструктивных элементов, формулы расчета объемов, наименования, технические характеристики (марки, тип) и расход материальных ресурсов на единицу измерения, а также иные сведения, в том числе: вес, длину, диаметр, объем, толщину покрытий, высоту зданий и т.д. и т.п.;</w:t>
            </w:r>
            <w:proofErr w:type="gramEnd"/>
          </w:p>
          <w:p w:rsidR="000F023A" w:rsidRPr="00685CD1" w:rsidRDefault="000F023A" w:rsidP="00685CD1">
            <w:pPr>
              <w:spacing w:after="0" w:line="240" w:lineRule="auto"/>
              <w:jc w:val="both"/>
              <w:rPr>
                <w:rFonts w:ascii="PT Astra Serif" w:hAnsi="PT Astra Serif"/>
                <w:sz w:val="20"/>
                <w:szCs w:val="20"/>
                <w:lang w:eastAsia="ja-JP" w:bidi="fa-IR"/>
              </w:rPr>
            </w:pPr>
            <w:r w:rsidRPr="00685CD1">
              <w:rPr>
                <w:rFonts w:ascii="PT Astra Serif" w:hAnsi="PT Astra Serif"/>
                <w:sz w:val="20"/>
                <w:szCs w:val="20"/>
                <w:lang w:eastAsia="ja-JP" w:bidi="fa-IR"/>
              </w:rPr>
              <w:t>2) Акт обследования объекта,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0F023A" w:rsidRPr="00685CD1" w:rsidRDefault="000F023A" w:rsidP="00685CD1">
            <w:pPr>
              <w:spacing w:after="0" w:line="240" w:lineRule="auto"/>
              <w:jc w:val="both"/>
              <w:rPr>
                <w:rFonts w:ascii="PT Astra Serif" w:hAnsi="PT Astra Serif"/>
                <w:sz w:val="20"/>
                <w:szCs w:val="20"/>
                <w:lang w:eastAsia="ja-JP" w:bidi="fa-IR"/>
              </w:rPr>
            </w:pPr>
            <w:r w:rsidRPr="00685CD1">
              <w:rPr>
                <w:rFonts w:ascii="PT Astra Serif" w:hAnsi="PT Astra Serif"/>
                <w:sz w:val="20"/>
                <w:szCs w:val="20"/>
                <w:lang w:eastAsia="ja-JP" w:bidi="fa-IR"/>
              </w:rPr>
              <w:t>2.2.3. Проектную документацию разработать в соответствии с требованиями:</w:t>
            </w:r>
          </w:p>
          <w:p w:rsidR="000F023A" w:rsidRPr="00685CD1" w:rsidRDefault="000F023A" w:rsidP="00685CD1">
            <w:pPr>
              <w:spacing w:after="0" w:line="240" w:lineRule="auto"/>
              <w:jc w:val="both"/>
              <w:rPr>
                <w:rFonts w:ascii="PT Astra Serif" w:hAnsi="PT Astra Serif"/>
                <w:sz w:val="20"/>
                <w:szCs w:val="20"/>
                <w:lang w:eastAsia="ja-JP" w:bidi="fa-IR"/>
              </w:rPr>
            </w:pPr>
            <w:r w:rsidRPr="00685CD1">
              <w:rPr>
                <w:rFonts w:ascii="PT Astra Serif" w:hAnsi="PT Astra Serif"/>
                <w:sz w:val="20"/>
                <w:szCs w:val="20"/>
                <w:lang w:eastAsia="ja-JP" w:bidi="fa-IR"/>
              </w:rPr>
              <w:t>- СП 252.1325800.2016 «Здания дошкольных образовательных организаций. Правила проектирования»;</w:t>
            </w:r>
          </w:p>
          <w:p w:rsidR="000F023A" w:rsidRPr="00685CD1" w:rsidRDefault="000F023A" w:rsidP="00685CD1">
            <w:pPr>
              <w:spacing w:after="0" w:line="240" w:lineRule="auto"/>
              <w:jc w:val="both"/>
              <w:rPr>
                <w:rFonts w:ascii="PT Astra Serif" w:hAnsi="PT Astra Serif"/>
                <w:sz w:val="20"/>
                <w:szCs w:val="20"/>
                <w:lang w:eastAsia="ja-JP" w:bidi="fa-IR"/>
              </w:rPr>
            </w:pPr>
            <w:r w:rsidRPr="00685CD1">
              <w:rPr>
                <w:rFonts w:ascii="PT Astra Serif" w:hAnsi="PT Astra Serif"/>
                <w:sz w:val="20"/>
                <w:szCs w:val="20"/>
                <w:lang w:eastAsia="ja-JP" w:bidi="fa-IR"/>
              </w:rPr>
              <w:t>- Свод правил СП 118.13330.2022 «СНиП 31-06-2009 Общественные здания и сооружения»;</w:t>
            </w:r>
          </w:p>
          <w:p w:rsidR="000F023A" w:rsidRPr="00685CD1" w:rsidRDefault="000F023A" w:rsidP="00685CD1">
            <w:pPr>
              <w:spacing w:after="0" w:line="240" w:lineRule="auto"/>
              <w:jc w:val="both"/>
              <w:rPr>
                <w:rFonts w:ascii="PT Astra Serif" w:hAnsi="PT Astra Serif"/>
                <w:sz w:val="20"/>
                <w:szCs w:val="20"/>
                <w:lang w:eastAsia="ja-JP" w:bidi="fa-IR"/>
              </w:rPr>
            </w:pPr>
            <w:r w:rsidRPr="00685CD1">
              <w:rPr>
                <w:rFonts w:ascii="PT Astra Serif" w:hAnsi="PT Astra Serif"/>
                <w:sz w:val="20"/>
                <w:szCs w:val="20"/>
                <w:lang w:eastAsia="ja-JP" w:bidi="fa-IR"/>
              </w:rPr>
              <w:t>- Федерального закона «Технический регламент о безопасности зданий и сооружений» № 384-ФЗ от 30.12.2009г.;</w:t>
            </w:r>
          </w:p>
          <w:p w:rsidR="000F023A" w:rsidRPr="00685CD1" w:rsidRDefault="000F023A" w:rsidP="00685CD1">
            <w:pPr>
              <w:spacing w:after="0" w:line="240" w:lineRule="auto"/>
              <w:jc w:val="both"/>
              <w:rPr>
                <w:rFonts w:ascii="PT Astra Serif" w:hAnsi="PT Astra Serif"/>
                <w:sz w:val="20"/>
                <w:szCs w:val="20"/>
                <w:lang w:eastAsia="ja-JP" w:bidi="fa-IR"/>
              </w:rPr>
            </w:pPr>
            <w:r w:rsidRPr="00685CD1">
              <w:rPr>
                <w:rFonts w:ascii="PT Astra Serif" w:hAnsi="PT Astra Serif"/>
                <w:sz w:val="20"/>
                <w:szCs w:val="20"/>
                <w:lang w:eastAsia="ja-JP" w:bidi="fa-IR"/>
              </w:rPr>
              <w:lastRenderedPageBreak/>
              <w:t xml:space="preserve">- ГОСТ </w:t>
            </w:r>
            <w:proofErr w:type="gramStart"/>
            <w:r w:rsidRPr="00685CD1">
              <w:rPr>
                <w:rFonts w:ascii="PT Astra Serif" w:hAnsi="PT Astra Serif"/>
                <w:sz w:val="20"/>
                <w:szCs w:val="20"/>
                <w:lang w:eastAsia="ja-JP" w:bidi="fa-IR"/>
              </w:rPr>
              <w:t>Р</w:t>
            </w:r>
            <w:proofErr w:type="gramEnd"/>
            <w:r w:rsidRPr="00685CD1">
              <w:rPr>
                <w:rFonts w:ascii="PT Astra Serif" w:hAnsi="PT Astra Serif"/>
                <w:sz w:val="20"/>
                <w:szCs w:val="20"/>
                <w:lang w:eastAsia="ja-JP" w:bidi="fa-IR"/>
              </w:rPr>
              <w:t xml:space="preserve"> 21.1101-2020 «Система проектной документации для строительства. Основные требования к проектной и рабочей документации»;</w:t>
            </w:r>
          </w:p>
          <w:p w:rsidR="000F023A" w:rsidRPr="00685CD1" w:rsidRDefault="000F023A" w:rsidP="00685CD1">
            <w:pPr>
              <w:suppressAutoHyphens/>
              <w:spacing w:after="0" w:line="240" w:lineRule="auto"/>
              <w:jc w:val="both"/>
              <w:rPr>
                <w:rFonts w:ascii="PT Astra Serif" w:hAnsi="PT Astra Serif"/>
                <w:sz w:val="20"/>
                <w:szCs w:val="20"/>
                <w:lang w:eastAsia="ja-JP" w:bidi="fa-IR"/>
              </w:rPr>
            </w:pPr>
            <w:r w:rsidRPr="00685CD1">
              <w:rPr>
                <w:rFonts w:ascii="PT Astra Serif" w:hAnsi="PT Astra Serif"/>
                <w:sz w:val="20"/>
                <w:szCs w:val="20"/>
                <w:lang w:eastAsia="ja-JP" w:bidi="fa-IR"/>
              </w:rPr>
              <w:t>- других Федеральных законов и нормативных документов, действующих на момент проектирования на территории Российской Федерации.</w:t>
            </w:r>
          </w:p>
        </w:tc>
      </w:tr>
      <w:tr w:rsidR="000F023A" w:rsidRPr="000F023A" w:rsidTr="000F023A">
        <w:trPr>
          <w:trHeight w:val="554"/>
        </w:trPr>
        <w:tc>
          <w:tcPr>
            <w:tcW w:w="1904" w:type="pct"/>
            <w:tcBorders>
              <w:top w:val="single" w:sz="4" w:space="0" w:color="000000"/>
              <w:left w:val="single" w:sz="4" w:space="0" w:color="000000"/>
              <w:bottom w:val="single" w:sz="4" w:space="0" w:color="000000"/>
              <w:right w:val="single" w:sz="4" w:space="0" w:color="000000"/>
            </w:tcBorders>
            <w:shd w:val="clear" w:color="auto" w:fill="auto"/>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lastRenderedPageBreak/>
              <w:t>2.3. Схема планировочной организации  земельного участка</w:t>
            </w:r>
          </w:p>
        </w:tc>
        <w:tc>
          <w:tcPr>
            <w:tcW w:w="30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023A" w:rsidRPr="00685CD1" w:rsidRDefault="000F023A" w:rsidP="00685CD1">
            <w:pPr>
              <w:spacing w:after="0" w:line="240" w:lineRule="auto"/>
              <w:jc w:val="both"/>
              <w:rPr>
                <w:rFonts w:ascii="PT Astra Serif" w:hAnsi="PT Astra Serif"/>
                <w:bCs/>
                <w:sz w:val="20"/>
                <w:szCs w:val="20"/>
                <w:lang w:eastAsia="ar-SA"/>
              </w:rPr>
            </w:pPr>
            <w:r w:rsidRPr="00685CD1">
              <w:rPr>
                <w:rFonts w:ascii="PT Astra Serif" w:hAnsi="PT Astra Serif"/>
                <w:bCs/>
                <w:sz w:val="20"/>
                <w:szCs w:val="20"/>
              </w:rPr>
              <w:t>2.3.1.  Покрытия  площадок принять с учётом функционального назначения.</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2.3.2.  Оборудование площадок – привязать оборудование заводского изготовления с учётом возрастных групп.</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2.3.3. Проектными решениями предусмотреть:</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новое ограждение территории по периметру земельного участка (уточнить проектом).</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xml:space="preserve">- низкое ограждение для игровых прогулочных площадок. </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установку флагштоков высотой не менее 6 м (уточнить проектом).</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установку новых малых архитектурных форм.</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отвод ливневых  и талых вод с территории участка.</w:t>
            </w:r>
          </w:p>
          <w:p w:rsidR="000F023A" w:rsidRPr="00685CD1" w:rsidRDefault="000F023A" w:rsidP="00685CD1">
            <w:pPr>
              <w:suppressAutoHyphens/>
              <w:spacing w:after="0" w:line="240" w:lineRule="auto"/>
              <w:jc w:val="both"/>
              <w:rPr>
                <w:rFonts w:ascii="PT Astra Serif" w:hAnsi="PT Astra Serif"/>
                <w:color w:val="000000"/>
                <w:sz w:val="20"/>
                <w:szCs w:val="20"/>
                <w:lang w:eastAsia="ar-SA"/>
              </w:rPr>
            </w:pPr>
            <w:r w:rsidRPr="00685CD1">
              <w:rPr>
                <w:rStyle w:val="fontstyle01"/>
                <w:rFonts w:ascii="PT Astra Serif" w:eastAsia="Calibri" w:hAnsi="PT Astra Serif"/>
                <w:sz w:val="20"/>
                <w:szCs w:val="20"/>
              </w:rPr>
              <w:t>- устройство проездов, тротуаров с асфальтобетонным покрытием, площадок для игр детей, озеленение свободных территории</w:t>
            </w:r>
            <w:r w:rsidRPr="00685CD1">
              <w:rPr>
                <w:rFonts w:ascii="PT Astra Serif" w:hAnsi="PT Astra Serif"/>
                <w:color w:val="000000"/>
                <w:sz w:val="20"/>
                <w:szCs w:val="20"/>
              </w:rPr>
              <w:t xml:space="preserve"> </w:t>
            </w:r>
            <w:r w:rsidRPr="00685CD1">
              <w:rPr>
                <w:rStyle w:val="fontstyle01"/>
                <w:rFonts w:ascii="PT Astra Serif" w:eastAsia="Calibri" w:hAnsi="PT Astra Serif"/>
                <w:sz w:val="20"/>
                <w:szCs w:val="20"/>
              </w:rPr>
              <w:t>путем устройства газонов.</w:t>
            </w:r>
          </w:p>
        </w:tc>
      </w:tr>
      <w:tr w:rsidR="000F023A" w:rsidRPr="000F023A" w:rsidTr="000F023A">
        <w:trPr>
          <w:trHeight w:val="554"/>
        </w:trPr>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2.4. Архитектурные решения</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685CD1" w:rsidRDefault="000F023A" w:rsidP="00685CD1">
            <w:pPr>
              <w:spacing w:after="0" w:line="240" w:lineRule="auto"/>
              <w:jc w:val="both"/>
              <w:rPr>
                <w:rFonts w:ascii="PT Astra Serif" w:hAnsi="PT Astra Serif"/>
                <w:bCs/>
                <w:sz w:val="20"/>
                <w:szCs w:val="20"/>
                <w:lang w:eastAsia="ar-SA"/>
              </w:rPr>
            </w:pPr>
            <w:r w:rsidRPr="00685CD1">
              <w:rPr>
                <w:rFonts w:ascii="PT Astra Serif" w:hAnsi="PT Astra Serif"/>
                <w:bCs/>
                <w:sz w:val="20"/>
                <w:szCs w:val="20"/>
              </w:rPr>
              <w:t xml:space="preserve">2.4.1. </w:t>
            </w:r>
            <w:proofErr w:type="gramStart"/>
            <w:r w:rsidRPr="00685CD1">
              <w:rPr>
                <w:rFonts w:ascii="PT Astra Serif" w:hAnsi="PT Astra Serif"/>
                <w:bCs/>
                <w:sz w:val="20"/>
                <w:szCs w:val="20"/>
              </w:rPr>
              <w:t>Архитектурные решения</w:t>
            </w:r>
            <w:proofErr w:type="gramEnd"/>
            <w:r w:rsidRPr="00685CD1">
              <w:rPr>
                <w:rFonts w:ascii="PT Astra Serif" w:hAnsi="PT Astra Serif"/>
                <w:bCs/>
                <w:sz w:val="20"/>
                <w:szCs w:val="20"/>
              </w:rPr>
              <w:t xml:space="preserve"> разработать в объёме, необходимом для проведения строительно-монтажных работ по капитальному ремонту дошкольных групп МБОУ «СОШ №5» и приведение строительных конструкций, находящихся в неудовлетворительном состоянии, в соответствии с нормами и требованиями для дальнейшей эксплуатации здания образовательного учреждения. </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xml:space="preserve">2.4.2. Проектирование вести с учётом технического состояния основных несущих конструкций здания. </w:t>
            </w:r>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2.4.3. Карточку основных технических решений (материалов и конструкций) на стадии проектирования согласовать с Муниципальным заказчиком.</w:t>
            </w:r>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2.4.4. Паспорт фасада здания согласовать с Муниципальным заказчиком.</w:t>
            </w:r>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2.4.5. Проектными решениями предусмотреть:</w:t>
            </w:r>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 xml:space="preserve">- внутреннюю отделку помещений (потолки, стены, перегородки, полы); </w:t>
            </w:r>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 внутренние и наружные отделочные работы помещений холодного склада (потолки, стены, полы);</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iCs/>
                <w:sz w:val="20"/>
                <w:szCs w:val="20"/>
              </w:rPr>
              <w:t xml:space="preserve">- </w:t>
            </w:r>
            <w:r w:rsidRPr="00685CD1">
              <w:rPr>
                <w:rFonts w:ascii="PT Astra Serif" w:hAnsi="PT Astra Serif"/>
                <w:bCs/>
                <w:sz w:val="20"/>
                <w:szCs w:val="20"/>
              </w:rPr>
              <w:t>замену окон, дверей (входных и внутренних), ворот, калиток;</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xml:space="preserve">- замену входных дверей </w:t>
            </w:r>
            <w:r w:rsidRPr="00685CD1">
              <w:rPr>
                <w:rFonts w:ascii="PT Astra Serif" w:hAnsi="PT Astra Serif"/>
                <w:bCs/>
                <w:iCs/>
                <w:sz w:val="20"/>
                <w:szCs w:val="20"/>
              </w:rPr>
              <w:t>холодного склада 3 шт.;</w:t>
            </w:r>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 ремонт фасадов здания (с утеплением);</w:t>
            </w:r>
          </w:p>
          <w:p w:rsidR="000F023A" w:rsidRPr="00685CD1" w:rsidRDefault="000F023A" w:rsidP="00685CD1">
            <w:pPr>
              <w:suppressAutoHyphens/>
              <w:spacing w:after="0" w:line="240" w:lineRule="auto"/>
              <w:jc w:val="both"/>
              <w:rPr>
                <w:rFonts w:ascii="PT Astra Serif" w:hAnsi="PT Astra Serif"/>
                <w:bCs/>
                <w:iCs/>
                <w:sz w:val="20"/>
                <w:szCs w:val="20"/>
                <w:lang w:eastAsia="ar-SA"/>
              </w:rPr>
            </w:pPr>
            <w:r w:rsidRPr="00685CD1">
              <w:rPr>
                <w:rFonts w:ascii="PT Astra Serif" w:hAnsi="PT Astra Serif"/>
                <w:bCs/>
                <w:iCs/>
                <w:sz w:val="20"/>
                <w:szCs w:val="20"/>
              </w:rPr>
              <w:t xml:space="preserve">- устройство </w:t>
            </w:r>
            <w:proofErr w:type="gramStart"/>
            <w:r w:rsidRPr="00685CD1">
              <w:rPr>
                <w:rFonts w:ascii="PT Astra Serif" w:hAnsi="PT Astra Serif"/>
                <w:bCs/>
                <w:iCs/>
                <w:sz w:val="20"/>
                <w:szCs w:val="20"/>
              </w:rPr>
              <w:t>новой</w:t>
            </w:r>
            <w:proofErr w:type="gramEnd"/>
            <w:r w:rsidRPr="00685CD1">
              <w:rPr>
                <w:rFonts w:ascii="PT Astra Serif" w:hAnsi="PT Astra Serif"/>
                <w:bCs/>
                <w:iCs/>
                <w:sz w:val="20"/>
                <w:szCs w:val="20"/>
              </w:rPr>
              <w:t xml:space="preserve"> </w:t>
            </w:r>
            <w:proofErr w:type="spellStart"/>
            <w:r w:rsidRPr="00685CD1">
              <w:rPr>
                <w:rFonts w:ascii="PT Astra Serif" w:hAnsi="PT Astra Serif"/>
                <w:bCs/>
                <w:iCs/>
                <w:sz w:val="20"/>
                <w:szCs w:val="20"/>
              </w:rPr>
              <w:t>отмостки</w:t>
            </w:r>
            <w:proofErr w:type="spellEnd"/>
            <w:r w:rsidRPr="00685CD1">
              <w:rPr>
                <w:rFonts w:ascii="PT Astra Serif" w:hAnsi="PT Astra Serif"/>
                <w:bCs/>
                <w:iCs/>
                <w:sz w:val="20"/>
                <w:szCs w:val="20"/>
              </w:rPr>
              <w:t xml:space="preserve"> вокруг здания.</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b/>
                <w:sz w:val="20"/>
                <w:szCs w:val="20"/>
                <w:lang w:eastAsia="ar-SA"/>
              </w:rPr>
            </w:pPr>
            <w:r w:rsidRPr="000F023A">
              <w:rPr>
                <w:rFonts w:ascii="PT Astra Serif" w:hAnsi="PT Astra Serif"/>
                <w:sz w:val="20"/>
                <w:szCs w:val="20"/>
              </w:rPr>
              <w:t xml:space="preserve">2.5. Конструктивные решения  изделия и материалы несущих  ограждающих конструкций    </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685CD1" w:rsidRDefault="000F023A" w:rsidP="00685CD1">
            <w:pPr>
              <w:spacing w:after="0" w:line="240" w:lineRule="auto"/>
              <w:jc w:val="both"/>
              <w:rPr>
                <w:rFonts w:ascii="PT Astra Serif" w:hAnsi="PT Astra Serif"/>
                <w:bCs/>
                <w:iCs/>
                <w:sz w:val="20"/>
                <w:szCs w:val="20"/>
                <w:lang w:eastAsia="ar-SA"/>
              </w:rPr>
            </w:pPr>
            <w:r w:rsidRPr="00685CD1">
              <w:rPr>
                <w:rFonts w:ascii="PT Astra Serif" w:hAnsi="PT Astra Serif"/>
                <w:bCs/>
                <w:iCs/>
                <w:sz w:val="20"/>
                <w:szCs w:val="20"/>
              </w:rPr>
              <w:t xml:space="preserve">2.5.1. Карточку основных технических решений (материалов и конструкций) на стадии проектирования согласовать с Муниципальным заказчиком </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iCs/>
                <w:sz w:val="20"/>
                <w:szCs w:val="20"/>
              </w:rPr>
              <w:t xml:space="preserve">2.5.2. Принятые конструктивные решения должны исключить вероятность </w:t>
            </w:r>
            <w:r w:rsidRPr="00685CD1">
              <w:rPr>
                <w:rFonts w:ascii="PT Astra Serif" w:hAnsi="PT Astra Serif"/>
                <w:bCs/>
                <w:sz w:val="20"/>
                <w:szCs w:val="20"/>
              </w:rPr>
              <w:t>промерзания, протекания и другие дефекты, выявленные в процессе эксплуатации.</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2.5.3. Проектными решениями предусмотреть:</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xml:space="preserve">- ремонт фундамента, цоколя и </w:t>
            </w:r>
            <w:proofErr w:type="spellStart"/>
            <w:r w:rsidRPr="00685CD1">
              <w:rPr>
                <w:rFonts w:ascii="PT Astra Serif" w:hAnsi="PT Astra Serif"/>
                <w:bCs/>
                <w:sz w:val="20"/>
                <w:szCs w:val="20"/>
              </w:rPr>
              <w:t>отмостки</w:t>
            </w:r>
            <w:proofErr w:type="spellEnd"/>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ремонт (восстановление) лестниц с фундаментами</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sz w:val="20"/>
                <w:szCs w:val="20"/>
              </w:rPr>
              <w:t>- ремонт (восстановление) эвакуационных лестниц</w:t>
            </w:r>
            <w:r w:rsidRPr="00685CD1">
              <w:rPr>
                <w:rFonts w:ascii="PT Astra Serif" w:hAnsi="PT Astra Serif"/>
                <w:bCs/>
                <w:sz w:val="20"/>
                <w:szCs w:val="20"/>
              </w:rPr>
              <w:t> здания</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усиление фундамента (при необходимости)</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восстановление гидроизоляции фундаментов</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ремонт приямков, входов в подвалы</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-герметизацию мест пересечения инженерных коммуникаций с фундаментами здания</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xml:space="preserve">-замену кровли на </w:t>
            </w:r>
            <w:proofErr w:type="spellStart"/>
            <w:r w:rsidRPr="00685CD1">
              <w:rPr>
                <w:rFonts w:ascii="PT Astra Serif" w:hAnsi="PT Astra Serif"/>
                <w:bCs/>
                <w:sz w:val="20"/>
                <w:szCs w:val="20"/>
              </w:rPr>
              <w:t>профнастил</w:t>
            </w:r>
            <w:proofErr w:type="spellEnd"/>
            <w:r w:rsidRPr="00685CD1">
              <w:rPr>
                <w:rFonts w:ascii="PT Astra Serif" w:hAnsi="PT Astra Serif"/>
                <w:bCs/>
                <w:sz w:val="20"/>
                <w:szCs w:val="20"/>
              </w:rPr>
              <w:t xml:space="preserve"> </w:t>
            </w:r>
            <w:proofErr w:type="gramStart"/>
            <w:r w:rsidRPr="00685CD1">
              <w:rPr>
                <w:rFonts w:ascii="PT Astra Serif" w:hAnsi="PT Astra Serif"/>
                <w:bCs/>
                <w:sz w:val="20"/>
                <w:szCs w:val="20"/>
              </w:rPr>
              <w:t>оцинкованный</w:t>
            </w:r>
            <w:proofErr w:type="gramEnd"/>
            <w:r w:rsidRPr="00685CD1">
              <w:rPr>
                <w:rFonts w:ascii="PT Astra Serif" w:hAnsi="PT Astra Serif"/>
                <w:bCs/>
                <w:sz w:val="20"/>
                <w:szCs w:val="20"/>
              </w:rPr>
              <w:t xml:space="preserve"> окрашенный</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-ремонт стропильной системы</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-смену обрешетки</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 xml:space="preserve">-ремонт </w:t>
            </w:r>
            <w:proofErr w:type="spellStart"/>
            <w:r w:rsidRPr="00685CD1">
              <w:rPr>
                <w:rFonts w:ascii="PT Astra Serif" w:hAnsi="PT Astra Serif"/>
                <w:bCs/>
                <w:sz w:val="20"/>
                <w:szCs w:val="20"/>
              </w:rPr>
              <w:t>вентшахт</w:t>
            </w:r>
            <w:proofErr w:type="spellEnd"/>
            <w:r w:rsidRPr="00685CD1">
              <w:rPr>
                <w:rFonts w:ascii="PT Astra Serif" w:hAnsi="PT Astra Serif"/>
                <w:bCs/>
                <w:sz w:val="20"/>
                <w:szCs w:val="20"/>
              </w:rPr>
              <w:t xml:space="preserve"> и слуховых окон</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-смену водосточной системы</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-утепление чердачного перекрытия</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-замену ограждения кровли</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-ремонт стен, потолков и полов</w:t>
            </w:r>
          </w:p>
          <w:p w:rsidR="000F023A" w:rsidRPr="00685CD1" w:rsidRDefault="000F023A" w:rsidP="00685CD1">
            <w:pPr>
              <w:suppressAutoHyphens/>
              <w:spacing w:after="0" w:line="240" w:lineRule="auto"/>
              <w:jc w:val="both"/>
              <w:rPr>
                <w:rFonts w:ascii="PT Astra Serif" w:hAnsi="PT Astra Serif"/>
                <w:bCs/>
                <w:sz w:val="20"/>
                <w:szCs w:val="20"/>
                <w:lang w:eastAsia="ar-SA"/>
              </w:rPr>
            </w:pPr>
            <w:r w:rsidRPr="00685CD1">
              <w:rPr>
                <w:rFonts w:ascii="PT Astra Serif" w:hAnsi="PT Astra Serif"/>
                <w:bCs/>
                <w:sz w:val="20"/>
                <w:szCs w:val="20"/>
              </w:rPr>
              <w:t xml:space="preserve">-ремонт входных групп, лестниц и крылец </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2.6.Технологические решения  и оборудование</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685CD1" w:rsidRDefault="000F023A" w:rsidP="00685CD1">
            <w:pPr>
              <w:pStyle w:val="1"/>
              <w:numPr>
                <w:ilvl w:val="0"/>
                <w:numId w:val="0"/>
              </w:numPr>
              <w:tabs>
                <w:tab w:val="left" w:pos="708"/>
              </w:tabs>
              <w:spacing w:before="0" w:after="0"/>
              <w:jc w:val="both"/>
              <w:rPr>
                <w:rFonts w:ascii="PT Astra Serif" w:hAnsi="PT Astra Serif"/>
                <w:bCs/>
                <w:iCs/>
                <w:sz w:val="20"/>
                <w:szCs w:val="20"/>
              </w:rPr>
            </w:pPr>
            <w:r w:rsidRPr="00685CD1">
              <w:rPr>
                <w:rFonts w:ascii="PT Astra Serif" w:hAnsi="PT Astra Serif"/>
                <w:bCs/>
                <w:iCs/>
                <w:sz w:val="20"/>
                <w:szCs w:val="20"/>
              </w:rPr>
              <w:t xml:space="preserve">2.6.1. При разработке предусмотреть применение современных высокотехнологичных строительных материалов и оборудования. В целях экономии бюджетных средств и реализации государственной политики по </w:t>
            </w:r>
            <w:proofErr w:type="spellStart"/>
            <w:r w:rsidRPr="00685CD1">
              <w:rPr>
                <w:rFonts w:ascii="PT Astra Serif" w:hAnsi="PT Astra Serif"/>
                <w:bCs/>
                <w:iCs/>
                <w:sz w:val="20"/>
                <w:szCs w:val="20"/>
              </w:rPr>
              <w:t>импортозамещению</w:t>
            </w:r>
            <w:proofErr w:type="spellEnd"/>
            <w:r w:rsidRPr="00685CD1">
              <w:rPr>
                <w:rFonts w:ascii="PT Astra Serif" w:hAnsi="PT Astra Serif"/>
                <w:bCs/>
                <w:iCs/>
                <w:sz w:val="20"/>
                <w:szCs w:val="20"/>
              </w:rPr>
              <w:t xml:space="preserve">, для объектов, проектируемых за счёт бюджетных </w:t>
            </w:r>
            <w:r w:rsidRPr="00685CD1">
              <w:rPr>
                <w:rFonts w:ascii="PT Astra Serif" w:hAnsi="PT Astra Serif"/>
                <w:bCs/>
                <w:iCs/>
                <w:sz w:val="20"/>
                <w:szCs w:val="20"/>
              </w:rPr>
              <w:lastRenderedPageBreak/>
              <w:t>средств, обеспечить приоритетное применение материалов и оборудования производимых в РФ.</w:t>
            </w:r>
          </w:p>
          <w:p w:rsidR="000F023A" w:rsidRPr="00685CD1" w:rsidRDefault="000F023A" w:rsidP="00685CD1">
            <w:pPr>
              <w:pStyle w:val="1"/>
              <w:numPr>
                <w:ilvl w:val="0"/>
                <w:numId w:val="0"/>
              </w:numPr>
              <w:tabs>
                <w:tab w:val="left" w:pos="708"/>
              </w:tabs>
              <w:spacing w:before="0" w:after="0"/>
              <w:jc w:val="both"/>
              <w:rPr>
                <w:rFonts w:ascii="PT Astra Serif" w:hAnsi="PT Astra Serif"/>
                <w:bCs/>
                <w:iCs/>
                <w:sz w:val="20"/>
                <w:szCs w:val="20"/>
              </w:rPr>
            </w:pPr>
            <w:r w:rsidRPr="00685CD1">
              <w:rPr>
                <w:rFonts w:ascii="PT Astra Serif" w:hAnsi="PT Astra Serif"/>
                <w:bCs/>
                <w:iCs/>
                <w:sz w:val="20"/>
                <w:szCs w:val="20"/>
              </w:rPr>
              <w:t>2.6.2. 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w:t>
            </w:r>
          </w:p>
          <w:p w:rsidR="000F023A" w:rsidRPr="00685CD1" w:rsidRDefault="000F023A" w:rsidP="00685CD1">
            <w:pPr>
              <w:pStyle w:val="1"/>
              <w:numPr>
                <w:ilvl w:val="0"/>
                <w:numId w:val="0"/>
              </w:numPr>
              <w:tabs>
                <w:tab w:val="left" w:pos="708"/>
              </w:tabs>
              <w:spacing w:before="0" w:after="0"/>
              <w:jc w:val="both"/>
              <w:rPr>
                <w:rFonts w:ascii="PT Astra Serif" w:hAnsi="PT Astra Serif"/>
                <w:bCs/>
                <w:iCs/>
                <w:sz w:val="20"/>
                <w:szCs w:val="20"/>
              </w:rPr>
            </w:pPr>
            <w:r w:rsidRPr="00685CD1">
              <w:rPr>
                <w:rFonts w:ascii="PT Astra Serif" w:hAnsi="PT Astra Serif"/>
                <w:bCs/>
                <w:iCs/>
                <w:sz w:val="20"/>
                <w:szCs w:val="20"/>
              </w:rPr>
              <w:t>2.6.3. Перечень инженерного и технологического оборудования  должен соответствовать Федеральному закону от 05.04. 2013 г. №44-ФЗ «О контрактной системе в сфере закупок товаров, работ, услуг для обеспечения государственных и муниципальных нужд»</w:t>
            </w:r>
            <w:r w:rsidRPr="00685CD1">
              <w:rPr>
                <w:rFonts w:ascii="PT Astra Serif" w:hAnsi="PT Astra Serif"/>
                <w:sz w:val="20"/>
                <w:szCs w:val="20"/>
              </w:rPr>
              <w:t xml:space="preserve">, </w:t>
            </w:r>
            <w:r w:rsidRPr="00685CD1">
              <w:rPr>
                <w:rFonts w:ascii="PT Astra Serif" w:hAnsi="PT Astra Serif"/>
                <w:bCs/>
                <w:iCs/>
                <w:sz w:val="20"/>
                <w:szCs w:val="20"/>
              </w:rPr>
              <w:t>и содержать:</w:t>
            </w:r>
            <w:r w:rsidRPr="00685CD1">
              <w:rPr>
                <w:rFonts w:ascii="PT Astra Serif" w:hAnsi="PT Astra Serif"/>
                <w:sz w:val="20"/>
                <w:szCs w:val="20"/>
              </w:rPr>
              <w:t xml:space="preserve"> </w:t>
            </w:r>
            <w:r w:rsidRPr="00685CD1">
              <w:rPr>
                <w:rFonts w:ascii="PT Astra Serif" w:hAnsi="PT Astra Serif"/>
                <w:bCs/>
                <w:iCs/>
                <w:sz w:val="20"/>
                <w:szCs w:val="20"/>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2.6.4. Перечень мебели и оборудования согласовать с Муниципальным заказчиком.</w:t>
            </w:r>
          </w:p>
          <w:p w:rsidR="000F023A" w:rsidRPr="00685CD1" w:rsidRDefault="000F023A" w:rsidP="00685CD1">
            <w:pPr>
              <w:suppressAutoHyphens/>
              <w:spacing w:after="0" w:line="240" w:lineRule="auto"/>
              <w:jc w:val="both"/>
              <w:rPr>
                <w:rFonts w:ascii="PT Astra Serif" w:hAnsi="PT Astra Serif"/>
                <w:sz w:val="20"/>
                <w:szCs w:val="20"/>
                <w:lang w:eastAsia="ar-SA"/>
              </w:rPr>
            </w:pPr>
            <w:r w:rsidRPr="00685CD1">
              <w:rPr>
                <w:rFonts w:ascii="PT Astra Serif" w:hAnsi="PT Astra Serif"/>
                <w:sz w:val="20"/>
                <w:szCs w:val="20"/>
              </w:rPr>
              <w:t xml:space="preserve">2.6.5. Локальные сметные расчеты на </w:t>
            </w:r>
            <w:proofErr w:type="spellStart"/>
            <w:r w:rsidRPr="00685CD1">
              <w:rPr>
                <w:rFonts w:ascii="PT Astra Serif" w:hAnsi="PT Astra Serif"/>
                <w:sz w:val="20"/>
                <w:szCs w:val="20"/>
              </w:rPr>
              <w:t>немонтируемое</w:t>
            </w:r>
            <w:proofErr w:type="spellEnd"/>
            <w:r w:rsidRPr="00685CD1">
              <w:rPr>
                <w:rFonts w:ascii="PT Astra Serif" w:hAnsi="PT Astra Serif"/>
                <w:sz w:val="20"/>
                <w:szCs w:val="20"/>
              </w:rPr>
              <w:t xml:space="preserve"> и монтируемое оборудование, сформированные по конъюнктурному анализу рынка представить в комплекте с коммерческими предложениями и прайс-листами, подтверждающими обоснованность принятой стоимости оборудования и выделить в отдельный том.</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lastRenderedPageBreak/>
              <w:t xml:space="preserve">2.7. Инженерные системы здания </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685CD1" w:rsidRDefault="000F023A" w:rsidP="00685CD1">
            <w:pPr>
              <w:spacing w:after="0" w:line="240" w:lineRule="auto"/>
              <w:jc w:val="both"/>
              <w:rPr>
                <w:rFonts w:ascii="PT Astra Serif" w:hAnsi="PT Astra Serif"/>
                <w:bCs/>
                <w:iCs/>
                <w:sz w:val="20"/>
                <w:szCs w:val="20"/>
                <w:lang w:eastAsia="ar-SA"/>
              </w:rPr>
            </w:pPr>
            <w:r w:rsidRPr="00685CD1">
              <w:rPr>
                <w:rFonts w:ascii="PT Astra Serif" w:hAnsi="PT Astra Serif"/>
                <w:bCs/>
                <w:iCs/>
                <w:sz w:val="20"/>
                <w:szCs w:val="20"/>
              </w:rPr>
              <w:t>2.7.1. Карточку основных технических решений (материалов и конструкций) на стадии проектирования согласовать с Муниципальным заказчиком.</w:t>
            </w:r>
          </w:p>
          <w:p w:rsidR="000F023A" w:rsidRPr="00685CD1" w:rsidRDefault="000F023A" w:rsidP="00685CD1">
            <w:pPr>
              <w:spacing w:after="0" w:line="240" w:lineRule="auto"/>
              <w:jc w:val="both"/>
              <w:rPr>
                <w:rFonts w:ascii="PT Astra Serif" w:hAnsi="PT Astra Serif"/>
                <w:bCs/>
                <w:sz w:val="20"/>
                <w:szCs w:val="20"/>
              </w:rPr>
            </w:pPr>
            <w:r w:rsidRPr="00685CD1">
              <w:rPr>
                <w:rFonts w:ascii="PT Astra Serif" w:hAnsi="PT Astra Serif"/>
                <w:bCs/>
                <w:sz w:val="20"/>
                <w:szCs w:val="20"/>
              </w:rPr>
              <w:t>2.7.2. Проектными решениями предусмотреть:</w:t>
            </w:r>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 ремонт системы отопления</w:t>
            </w:r>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 ремонт системы вентиляции</w:t>
            </w:r>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 ремонт системы горячего и холодного водоснабжения</w:t>
            </w:r>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 установка узлов учета расходов воды, счетчиков, манометров, термометров</w:t>
            </w:r>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 гидравлические испытания</w:t>
            </w:r>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 ремонт системы канализации</w:t>
            </w:r>
          </w:p>
          <w:p w:rsidR="000F023A" w:rsidRPr="00685CD1" w:rsidRDefault="000F023A" w:rsidP="00685CD1">
            <w:pPr>
              <w:spacing w:after="0" w:line="240" w:lineRule="auto"/>
              <w:jc w:val="both"/>
              <w:rPr>
                <w:rFonts w:ascii="PT Astra Serif" w:hAnsi="PT Astra Serif"/>
                <w:bCs/>
                <w:iCs/>
                <w:sz w:val="20"/>
                <w:szCs w:val="20"/>
              </w:rPr>
            </w:pPr>
            <w:proofErr w:type="gramStart"/>
            <w:r w:rsidRPr="00685CD1">
              <w:rPr>
                <w:rFonts w:ascii="PT Astra Serif" w:hAnsi="PT Astra Serif"/>
                <w:bCs/>
                <w:iCs/>
                <w:sz w:val="20"/>
                <w:szCs w:val="20"/>
              </w:rPr>
              <w:t>- ремонт систем электроснабжения и электроосвещения (демонтаж/монтаж:</w:t>
            </w:r>
            <w:proofErr w:type="gramEnd"/>
            <w:r w:rsidRPr="00685CD1">
              <w:rPr>
                <w:rFonts w:ascii="PT Astra Serif" w:hAnsi="PT Astra Serif"/>
                <w:bCs/>
                <w:iCs/>
                <w:sz w:val="20"/>
                <w:szCs w:val="20"/>
              </w:rPr>
              <w:t xml:space="preserve"> </w:t>
            </w:r>
            <w:proofErr w:type="gramStart"/>
            <w:r w:rsidRPr="00685CD1">
              <w:rPr>
                <w:rFonts w:ascii="PT Astra Serif" w:hAnsi="PT Astra Serif"/>
                <w:bCs/>
                <w:iCs/>
                <w:sz w:val="20"/>
                <w:szCs w:val="20"/>
              </w:rPr>
              <w:t xml:space="preserve">ВРУ, распределительного шкафа, поста управления, кабеля, кабель каналов, труб, монтаж автоматических выключателей, коробок, розеток силовых, заземлителей, осветительных приборов, электрооборудования, устройство </w:t>
            </w:r>
            <w:proofErr w:type="spellStart"/>
            <w:r w:rsidRPr="00685CD1">
              <w:rPr>
                <w:rFonts w:ascii="PT Astra Serif" w:hAnsi="PT Astra Serif"/>
                <w:bCs/>
                <w:iCs/>
                <w:sz w:val="20"/>
                <w:szCs w:val="20"/>
              </w:rPr>
              <w:t>молниезащиты</w:t>
            </w:r>
            <w:proofErr w:type="spellEnd"/>
            <w:r w:rsidRPr="00685CD1">
              <w:rPr>
                <w:rFonts w:ascii="PT Astra Serif" w:hAnsi="PT Astra Serif"/>
                <w:bCs/>
                <w:iCs/>
                <w:sz w:val="20"/>
                <w:szCs w:val="20"/>
              </w:rPr>
              <w:t>)</w:t>
            </w:r>
            <w:proofErr w:type="gramEnd"/>
          </w:p>
          <w:p w:rsidR="000F023A" w:rsidRPr="00685CD1" w:rsidRDefault="000F023A" w:rsidP="00685CD1">
            <w:pPr>
              <w:spacing w:after="0" w:line="240" w:lineRule="auto"/>
              <w:jc w:val="both"/>
              <w:rPr>
                <w:rFonts w:ascii="PT Astra Serif" w:hAnsi="PT Astra Serif"/>
                <w:bCs/>
                <w:iCs/>
                <w:sz w:val="20"/>
                <w:szCs w:val="20"/>
              </w:rPr>
            </w:pPr>
            <w:r w:rsidRPr="00685CD1">
              <w:rPr>
                <w:rFonts w:ascii="PT Astra Serif" w:hAnsi="PT Astra Serif"/>
                <w:bCs/>
                <w:iCs/>
                <w:sz w:val="20"/>
                <w:szCs w:val="20"/>
              </w:rPr>
              <w:t xml:space="preserve">- ремонт слаботочных систем (устройство/замена: охранной сигнализации с выводом на ПЦО ОВО (пункты централизованной охраны отдела Вневедомственной Охраны), системы контроля и управления доступом, </w:t>
            </w:r>
            <w:proofErr w:type="spellStart"/>
            <w:r w:rsidRPr="00685CD1">
              <w:rPr>
                <w:rFonts w:ascii="PT Astra Serif" w:hAnsi="PT Astra Serif"/>
                <w:bCs/>
                <w:iCs/>
                <w:sz w:val="20"/>
                <w:szCs w:val="20"/>
              </w:rPr>
              <w:t>часофикации</w:t>
            </w:r>
            <w:proofErr w:type="spellEnd"/>
            <w:r w:rsidRPr="00685CD1">
              <w:rPr>
                <w:rFonts w:ascii="PT Astra Serif" w:hAnsi="PT Astra Serif"/>
                <w:bCs/>
                <w:iCs/>
                <w:sz w:val="20"/>
                <w:szCs w:val="20"/>
              </w:rPr>
              <w:t xml:space="preserve">, системы видеонаблюдения и  </w:t>
            </w:r>
            <w:proofErr w:type="spellStart"/>
            <w:r w:rsidRPr="00685CD1">
              <w:rPr>
                <w:rFonts w:ascii="PT Astra Serif" w:hAnsi="PT Astra Serif"/>
                <w:bCs/>
                <w:iCs/>
                <w:sz w:val="20"/>
                <w:szCs w:val="20"/>
              </w:rPr>
              <w:t>видеорегистрации</w:t>
            </w:r>
            <w:proofErr w:type="spellEnd"/>
            <w:r w:rsidRPr="00685CD1">
              <w:rPr>
                <w:rFonts w:ascii="PT Astra Serif" w:hAnsi="PT Astra Serif"/>
                <w:bCs/>
                <w:iCs/>
                <w:sz w:val="20"/>
                <w:szCs w:val="20"/>
              </w:rPr>
              <w:t>, автоматической пожарной сигнализации, автоматической установкой пожаротушения,  системы оповещения и эвакуации, радиофикации, телефонизации, интернет и др.)</w:t>
            </w:r>
          </w:p>
          <w:p w:rsidR="000F023A" w:rsidRPr="00685CD1" w:rsidRDefault="000F023A" w:rsidP="00685CD1">
            <w:pPr>
              <w:suppressAutoHyphens/>
              <w:spacing w:after="0" w:line="240" w:lineRule="auto"/>
              <w:jc w:val="both"/>
              <w:rPr>
                <w:rFonts w:ascii="PT Astra Serif" w:hAnsi="PT Astra Serif"/>
                <w:bCs/>
                <w:iCs/>
                <w:sz w:val="20"/>
                <w:szCs w:val="20"/>
                <w:lang w:eastAsia="ar-SA"/>
              </w:rPr>
            </w:pPr>
            <w:r w:rsidRPr="00685CD1">
              <w:rPr>
                <w:rFonts w:ascii="PT Astra Serif" w:hAnsi="PT Astra Serif"/>
                <w:bCs/>
                <w:iCs/>
                <w:sz w:val="20"/>
                <w:szCs w:val="20"/>
              </w:rPr>
              <w:t>-ремонт системы пожаротушения</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auto"/>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2.8. Наружные  инженерные  сети</w:t>
            </w:r>
          </w:p>
        </w:tc>
        <w:tc>
          <w:tcPr>
            <w:tcW w:w="30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023A" w:rsidRPr="00685CD1" w:rsidRDefault="000F023A" w:rsidP="00685CD1">
            <w:pPr>
              <w:spacing w:after="0" w:line="240" w:lineRule="auto"/>
              <w:jc w:val="both"/>
              <w:rPr>
                <w:rFonts w:ascii="PT Astra Serif" w:hAnsi="PT Astra Serif"/>
                <w:sz w:val="20"/>
                <w:szCs w:val="20"/>
                <w:lang w:eastAsia="ar-SA"/>
              </w:rPr>
            </w:pPr>
            <w:r w:rsidRPr="00685CD1">
              <w:rPr>
                <w:rFonts w:ascii="PT Astra Serif" w:hAnsi="PT Astra Serif"/>
                <w:sz w:val="20"/>
                <w:szCs w:val="20"/>
              </w:rPr>
              <w:t xml:space="preserve">2.8.1. При разработке проектной документации  предусмотреть капитальный ремонт наружных инженерных сетей на основании части 12.2 статьи 48 </w:t>
            </w:r>
            <w:proofErr w:type="spellStart"/>
            <w:r w:rsidRPr="00685CD1">
              <w:rPr>
                <w:rFonts w:ascii="PT Astra Serif" w:hAnsi="PT Astra Serif"/>
                <w:sz w:val="20"/>
                <w:szCs w:val="20"/>
              </w:rPr>
              <w:t>ГрК</w:t>
            </w:r>
            <w:proofErr w:type="spellEnd"/>
            <w:r w:rsidRPr="00685CD1">
              <w:rPr>
                <w:rFonts w:ascii="PT Astra Serif" w:hAnsi="PT Astra Serif"/>
                <w:sz w:val="20"/>
                <w:szCs w:val="20"/>
              </w:rPr>
              <w:t xml:space="preserve"> РФ в границах предоставленного земельного участка, обеспечив современность, безопасность и надежность в эксплуатации.</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 xml:space="preserve">2.8.2. Выполнить наружное освещение площадок и территории детского сада в целом (уточнить проектом). </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2.8.3. Произвести расчет электрических нагрузок от нового оборудования и при несоответствии питающего кабеля предусмотреть его замену (при необходимости).</w:t>
            </w:r>
          </w:p>
          <w:p w:rsidR="000F023A" w:rsidRPr="00685CD1" w:rsidRDefault="000F023A" w:rsidP="00685CD1">
            <w:pPr>
              <w:suppressAutoHyphens/>
              <w:spacing w:after="0" w:line="240" w:lineRule="auto"/>
              <w:jc w:val="both"/>
              <w:rPr>
                <w:rFonts w:ascii="PT Astra Serif" w:hAnsi="PT Astra Serif"/>
                <w:sz w:val="20"/>
                <w:szCs w:val="20"/>
                <w:lang w:eastAsia="ar-SA"/>
              </w:rPr>
            </w:pPr>
            <w:r w:rsidRPr="00685CD1">
              <w:rPr>
                <w:rFonts w:ascii="PT Astra Serif" w:hAnsi="PT Astra Serif"/>
                <w:sz w:val="20"/>
                <w:szCs w:val="20"/>
              </w:rPr>
              <w:t xml:space="preserve">2.8.4. Выполнить капитальный ремонт сети </w:t>
            </w:r>
            <w:proofErr w:type="spellStart"/>
            <w:r w:rsidRPr="00685CD1">
              <w:rPr>
                <w:rFonts w:ascii="PT Astra Serif" w:hAnsi="PT Astra Serif"/>
                <w:sz w:val="20"/>
                <w:szCs w:val="20"/>
              </w:rPr>
              <w:t>тепловодоснабжения</w:t>
            </w:r>
            <w:proofErr w:type="spellEnd"/>
            <w:r w:rsidRPr="00685CD1">
              <w:rPr>
                <w:rFonts w:ascii="PT Astra Serif" w:hAnsi="PT Astra Serif"/>
                <w:sz w:val="20"/>
                <w:szCs w:val="20"/>
              </w:rPr>
              <w:t xml:space="preserve"> ориентировочно протяженностью 171 м  и сети водоотведения ориентировочной протяжённостью 75 м (при проектировании требуется уточнение) в соответствии с письмом МУП «</w:t>
            </w:r>
            <w:proofErr w:type="spellStart"/>
            <w:r w:rsidRPr="00685CD1">
              <w:rPr>
                <w:rFonts w:ascii="PT Astra Serif" w:hAnsi="PT Astra Serif"/>
                <w:sz w:val="20"/>
                <w:szCs w:val="20"/>
              </w:rPr>
              <w:t>Югорскэнергогаз</w:t>
            </w:r>
            <w:proofErr w:type="spellEnd"/>
            <w:r w:rsidRPr="00685CD1">
              <w:rPr>
                <w:rFonts w:ascii="PT Astra Serif" w:hAnsi="PT Astra Serif"/>
                <w:sz w:val="20"/>
                <w:szCs w:val="20"/>
              </w:rPr>
              <w:t>» №08/726 от 26.02.2024. Включить в раздел проекта организации строительства и сметную документацию восстановительные работы при производстве работ по прокладке сетей в существующей застройке, восстановление покрытия, тротуаров и благоустройства.</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 xml:space="preserve">2.9. </w:t>
            </w:r>
            <w:proofErr w:type="spellStart"/>
            <w:r w:rsidRPr="000F023A">
              <w:rPr>
                <w:rFonts w:ascii="PT Astra Serif" w:hAnsi="PT Astra Serif"/>
                <w:sz w:val="20"/>
                <w:szCs w:val="20"/>
              </w:rPr>
              <w:t>Энергоэффективность</w:t>
            </w:r>
            <w:proofErr w:type="spellEnd"/>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685CD1" w:rsidRDefault="000F023A" w:rsidP="00685CD1">
            <w:pPr>
              <w:snapToGrid w:val="0"/>
              <w:spacing w:after="0" w:line="240" w:lineRule="auto"/>
              <w:jc w:val="both"/>
              <w:rPr>
                <w:rFonts w:ascii="PT Astra Serif" w:hAnsi="PT Astra Serif"/>
                <w:sz w:val="20"/>
                <w:szCs w:val="20"/>
                <w:lang w:eastAsia="ar-SA"/>
              </w:rPr>
            </w:pPr>
            <w:r w:rsidRPr="00685CD1">
              <w:rPr>
                <w:rFonts w:ascii="PT Astra Serif" w:hAnsi="PT Astra Serif"/>
                <w:sz w:val="20"/>
                <w:szCs w:val="20"/>
              </w:rPr>
              <w:t xml:space="preserve">2.9.1. При разработке проектной документации применять современные материалы и технологии, повышающие </w:t>
            </w:r>
            <w:proofErr w:type="spellStart"/>
            <w:r w:rsidRPr="00685CD1">
              <w:rPr>
                <w:rFonts w:ascii="PT Astra Serif" w:hAnsi="PT Astra Serif"/>
                <w:sz w:val="20"/>
                <w:szCs w:val="20"/>
              </w:rPr>
              <w:t>энергоэффективность</w:t>
            </w:r>
            <w:proofErr w:type="spellEnd"/>
            <w:r w:rsidRPr="00685CD1">
              <w:rPr>
                <w:rFonts w:ascii="PT Astra Serif" w:hAnsi="PT Astra Serif"/>
                <w:sz w:val="20"/>
                <w:szCs w:val="20"/>
              </w:rPr>
              <w:t xml:space="preserve"> объекта и энергосбережение. </w:t>
            </w:r>
          </w:p>
          <w:p w:rsidR="000F023A" w:rsidRPr="00685CD1" w:rsidRDefault="000F023A" w:rsidP="00685CD1">
            <w:pPr>
              <w:snapToGrid w:val="0"/>
              <w:spacing w:after="0" w:line="240" w:lineRule="auto"/>
              <w:jc w:val="both"/>
              <w:rPr>
                <w:rFonts w:ascii="PT Astra Serif" w:hAnsi="PT Astra Serif"/>
                <w:sz w:val="20"/>
                <w:szCs w:val="20"/>
              </w:rPr>
            </w:pPr>
            <w:r w:rsidRPr="00685CD1">
              <w:rPr>
                <w:rFonts w:ascii="PT Astra Serif" w:hAnsi="PT Astra Serif"/>
                <w:sz w:val="20"/>
                <w:szCs w:val="20"/>
              </w:rPr>
              <w:t xml:space="preserve">2.9.2. В проекте предусмотреть энергосберегающие светильники, в том числе светодиодные. </w:t>
            </w:r>
          </w:p>
          <w:p w:rsidR="000F023A" w:rsidRPr="00685CD1" w:rsidRDefault="000F023A" w:rsidP="00685CD1">
            <w:pPr>
              <w:snapToGrid w:val="0"/>
              <w:spacing w:after="0" w:line="240" w:lineRule="auto"/>
              <w:jc w:val="both"/>
              <w:rPr>
                <w:rFonts w:ascii="PT Astra Serif" w:hAnsi="PT Astra Serif"/>
                <w:sz w:val="20"/>
                <w:szCs w:val="20"/>
              </w:rPr>
            </w:pPr>
            <w:r w:rsidRPr="00685CD1">
              <w:rPr>
                <w:rFonts w:ascii="PT Astra Serif" w:hAnsi="PT Astra Serif"/>
                <w:sz w:val="20"/>
                <w:szCs w:val="20"/>
              </w:rPr>
              <w:lastRenderedPageBreak/>
              <w:t>2.9.3. Требования к энергетической эффективности должны быть выполнены в соответствии с действующим законодательством.</w:t>
            </w:r>
          </w:p>
          <w:p w:rsidR="000F023A" w:rsidRPr="00685CD1" w:rsidRDefault="000F023A" w:rsidP="00685CD1">
            <w:pPr>
              <w:snapToGrid w:val="0"/>
              <w:spacing w:after="0" w:line="240" w:lineRule="auto"/>
              <w:jc w:val="both"/>
              <w:rPr>
                <w:rFonts w:ascii="PT Astra Serif" w:hAnsi="PT Astra Serif"/>
                <w:sz w:val="20"/>
                <w:szCs w:val="20"/>
              </w:rPr>
            </w:pPr>
            <w:r w:rsidRPr="00685CD1">
              <w:rPr>
                <w:rFonts w:ascii="PT Astra Serif" w:hAnsi="PT Astra Serif"/>
                <w:sz w:val="20"/>
                <w:szCs w:val="20"/>
              </w:rPr>
              <w:t xml:space="preserve">2.9.4. Произвести теплотехнический расчет </w:t>
            </w:r>
            <w:proofErr w:type="gramStart"/>
            <w:r w:rsidRPr="00685CD1">
              <w:rPr>
                <w:rFonts w:ascii="PT Astra Serif" w:hAnsi="PT Astra Serif"/>
                <w:sz w:val="20"/>
                <w:szCs w:val="20"/>
              </w:rPr>
              <w:t>ограждающих</w:t>
            </w:r>
            <w:proofErr w:type="gramEnd"/>
            <w:r w:rsidRPr="00685CD1">
              <w:rPr>
                <w:rFonts w:ascii="PT Astra Serif" w:hAnsi="PT Astra Serif"/>
                <w:sz w:val="20"/>
                <w:szCs w:val="20"/>
              </w:rPr>
              <w:t xml:space="preserve"> конструкции.</w:t>
            </w:r>
          </w:p>
          <w:p w:rsidR="000F023A" w:rsidRPr="00685CD1" w:rsidRDefault="000F023A" w:rsidP="00685CD1">
            <w:pPr>
              <w:snapToGrid w:val="0"/>
              <w:spacing w:after="0" w:line="240" w:lineRule="auto"/>
              <w:jc w:val="both"/>
              <w:rPr>
                <w:rFonts w:ascii="PT Astra Serif" w:hAnsi="PT Astra Serif"/>
                <w:sz w:val="20"/>
                <w:szCs w:val="20"/>
              </w:rPr>
            </w:pPr>
            <w:r w:rsidRPr="00685CD1">
              <w:rPr>
                <w:rFonts w:ascii="PT Astra Serif" w:hAnsi="PT Astra Serif"/>
                <w:sz w:val="20"/>
                <w:szCs w:val="20"/>
              </w:rPr>
              <w:t>2.9.4. Обеспечить проектными решениями энергетическую эффективность зданий, строений и сооружений объекта в соответствии с требованиями:</w:t>
            </w:r>
          </w:p>
          <w:p w:rsidR="000F023A" w:rsidRPr="00685CD1" w:rsidRDefault="000F023A" w:rsidP="00685CD1">
            <w:pPr>
              <w:snapToGrid w:val="0"/>
              <w:spacing w:after="0" w:line="240" w:lineRule="auto"/>
              <w:jc w:val="both"/>
              <w:rPr>
                <w:rFonts w:ascii="PT Astra Serif" w:hAnsi="PT Astra Serif"/>
                <w:sz w:val="20"/>
                <w:szCs w:val="20"/>
              </w:rPr>
            </w:pPr>
            <w:r w:rsidRPr="00685CD1">
              <w:rPr>
                <w:rFonts w:ascii="PT Astra Serif" w:hAnsi="PT Astra Serif"/>
                <w:sz w:val="20"/>
                <w:szCs w:val="20"/>
              </w:rPr>
              <w:t>• СП 50.13330.2012 «Свод правил. Тепловая защита зданий. Актуализированная редакция СНиП 23-02-2003»;</w:t>
            </w:r>
          </w:p>
          <w:p w:rsidR="000F023A" w:rsidRPr="00685CD1" w:rsidRDefault="000F023A" w:rsidP="00685CD1">
            <w:pPr>
              <w:snapToGrid w:val="0"/>
              <w:spacing w:after="0" w:line="240" w:lineRule="auto"/>
              <w:jc w:val="both"/>
              <w:rPr>
                <w:rFonts w:ascii="PT Astra Serif" w:hAnsi="PT Astra Serif"/>
                <w:sz w:val="20"/>
                <w:szCs w:val="20"/>
              </w:rPr>
            </w:pPr>
            <w:r w:rsidRPr="00685CD1">
              <w:rPr>
                <w:rFonts w:ascii="PT Astra Serif" w:hAnsi="PT Astra Serif"/>
                <w:sz w:val="20"/>
                <w:szCs w:val="20"/>
              </w:rPr>
              <w:t>• Федерального закона №261-ФЗ от 23.11.2009 г. «Об энергосбережении и о повышении энергетической эффективности и о внесении изменений в отдельные законодательные акты РФ».</w:t>
            </w:r>
          </w:p>
          <w:p w:rsidR="000F023A" w:rsidRPr="00685CD1" w:rsidRDefault="000F023A" w:rsidP="00685CD1">
            <w:pPr>
              <w:suppressAutoHyphens/>
              <w:snapToGrid w:val="0"/>
              <w:spacing w:after="0" w:line="240" w:lineRule="auto"/>
              <w:jc w:val="both"/>
              <w:rPr>
                <w:rFonts w:ascii="PT Astra Serif" w:hAnsi="PT Astra Serif"/>
                <w:sz w:val="20"/>
                <w:szCs w:val="20"/>
                <w:lang w:eastAsia="ar-SA"/>
              </w:rPr>
            </w:pPr>
            <w:r w:rsidRPr="00685CD1">
              <w:rPr>
                <w:rFonts w:ascii="PT Astra Serif" w:hAnsi="PT Astra Serif"/>
                <w:sz w:val="20"/>
                <w:szCs w:val="20"/>
              </w:rPr>
              <w:t xml:space="preserve">2.9.5. Разработать энергетический паспорт объекта (здания).   </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lastRenderedPageBreak/>
              <w:t>2.10. Охрана окружающей  среды</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685CD1" w:rsidRDefault="000F023A" w:rsidP="00685CD1">
            <w:pPr>
              <w:suppressAutoHyphens/>
              <w:spacing w:after="0" w:line="240" w:lineRule="auto"/>
              <w:jc w:val="both"/>
              <w:rPr>
                <w:rFonts w:ascii="PT Astra Serif" w:hAnsi="PT Astra Serif"/>
                <w:sz w:val="20"/>
                <w:szCs w:val="20"/>
                <w:lang w:eastAsia="ar-SA"/>
              </w:rPr>
            </w:pPr>
            <w:r w:rsidRPr="00685CD1">
              <w:rPr>
                <w:rFonts w:ascii="PT Astra Serif" w:hAnsi="PT Astra Serif"/>
                <w:sz w:val="20"/>
                <w:szCs w:val="20"/>
              </w:rPr>
              <w:t>Предусмотреть мероприятия по снижению отрицательного воздействия на окружающую среду в процессе строительства и эксплуатации объекта в соответствии ст. 48 Градостроительного кодекса РФ № 190-ФЗ и Федерального закона №7–ФЗ от 10.01.2002 г. «Об охране окружающей среды» и иных норм и стандартов РФ.</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 xml:space="preserve">2.11. Требования  о выполнении  противопожарных  мероприятий </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685CD1" w:rsidRDefault="000F023A" w:rsidP="00685CD1">
            <w:pPr>
              <w:suppressAutoHyphens/>
              <w:spacing w:after="0" w:line="240" w:lineRule="auto"/>
              <w:jc w:val="both"/>
              <w:rPr>
                <w:rFonts w:ascii="PT Astra Serif" w:hAnsi="PT Astra Serif"/>
                <w:sz w:val="20"/>
                <w:szCs w:val="20"/>
                <w:lang w:eastAsia="ar-SA"/>
              </w:rPr>
            </w:pPr>
            <w:r w:rsidRPr="00685CD1">
              <w:rPr>
                <w:rFonts w:ascii="PT Astra Serif" w:hAnsi="PT Astra Serif"/>
                <w:sz w:val="20"/>
                <w:szCs w:val="20"/>
              </w:rPr>
              <w:t>Пожарную безопасность обеспечить в соответствии с требованиями ФЗ № 123-ФЗ от 22.07.2008 г. «Технический регламент о требованиях пожарной безопасности», Постановления Правительства РФ №87 от 16.02.2008 г. «О составе разделов проектной документации и требования к их содержанию» и нормами противопожарной безопасности, действующими на территории РФ.</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 xml:space="preserve">2.12.Требования к составу сметной  документации </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685CD1" w:rsidRDefault="000F023A" w:rsidP="00685CD1">
            <w:pPr>
              <w:pStyle w:val="af6"/>
              <w:jc w:val="both"/>
              <w:rPr>
                <w:rFonts w:ascii="PT Astra Serif" w:hAnsi="PT Astra Serif"/>
                <w:sz w:val="20"/>
                <w:szCs w:val="20"/>
              </w:rPr>
            </w:pPr>
            <w:r w:rsidRPr="00685CD1">
              <w:rPr>
                <w:rFonts w:ascii="PT Astra Serif" w:hAnsi="PT Astra Serif"/>
                <w:sz w:val="20"/>
                <w:szCs w:val="20"/>
              </w:rPr>
              <w:t xml:space="preserve">2.12.1. Разработать сметную документацию ресурсно-индексным методом определения сметной стоимости строительства с одновременным использованием информации о текущих ценах строительных ресурсов, размещенных в федеральной государственной информационной системе ценообразования в строительстве. Сметные расчеты разработать на основании проектной и (или) иной технической документации, ведомостей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 При использовании обосновывающих документов из открытых источников, прайс-листы должны быть подписаны уполномоченным лицом Муниципального заказчика. </w:t>
            </w:r>
          </w:p>
          <w:p w:rsidR="000F023A" w:rsidRPr="00685CD1" w:rsidRDefault="000F023A" w:rsidP="00685CD1">
            <w:pPr>
              <w:pStyle w:val="af6"/>
              <w:jc w:val="both"/>
              <w:rPr>
                <w:rFonts w:ascii="PT Astra Serif" w:hAnsi="PT Astra Serif"/>
                <w:sz w:val="20"/>
                <w:szCs w:val="20"/>
              </w:rPr>
            </w:pPr>
            <w:r w:rsidRPr="00685CD1">
              <w:rPr>
                <w:rFonts w:ascii="PT Astra Serif" w:hAnsi="PT Astra Serif"/>
                <w:sz w:val="20"/>
                <w:szCs w:val="20"/>
              </w:rPr>
              <w:t xml:space="preserve">2.12.2. Учесть и обосновать затраты на погрузку и вывоз строительного мусора. </w:t>
            </w:r>
          </w:p>
          <w:p w:rsidR="000F023A" w:rsidRPr="00685CD1" w:rsidRDefault="000F023A" w:rsidP="00685CD1">
            <w:pPr>
              <w:pStyle w:val="af6"/>
              <w:jc w:val="both"/>
              <w:rPr>
                <w:rFonts w:ascii="PT Astra Serif" w:hAnsi="PT Astra Serif"/>
                <w:sz w:val="20"/>
                <w:szCs w:val="20"/>
              </w:rPr>
            </w:pPr>
            <w:r w:rsidRPr="00685CD1">
              <w:rPr>
                <w:rFonts w:ascii="PT Astra Serif" w:hAnsi="PT Astra Serif"/>
                <w:sz w:val="20"/>
                <w:szCs w:val="20"/>
              </w:rPr>
              <w:t>2.12.3. Учесть непредвиденные затраты 2% в соответствии с требованиями приказа Министерства строительства и жилищно-коммунального хозяйства РФ от 04.08.2020 г. №421/</w:t>
            </w:r>
            <w:proofErr w:type="spellStart"/>
            <w:proofErr w:type="gramStart"/>
            <w:r w:rsidRPr="00685CD1">
              <w:rPr>
                <w:rFonts w:ascii="PT Astra Serif" w:hAnsi="PT Astra Serif"/>
                <w:sz w:val="20"/>
                <w:szCs w:val="20"/>
              </w:rPr>
              <w:t>пр</w:t>
            </w:r>
            <w:proofErr w:type="spellEnd"/>
            <w:proofErr w:type="gramEnd"/>
            <w:r w:rsidRPr="00685CD1">
              <w:rPr>
                <w:rFonts w:ascii="PT Astra Serif" w:hAnsi="PT Astra Serif"/>
                <w:sz w:val="20"/>
                <w:szCs w:val="20"/>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п.179 и утилизацию строительного мусора по расчету стоимости на оказание услуг захоронения отходов, не относящихся к ТКО для юридических лиц, предпринимателей МУП "</w:t>
            </w:r>
            <w:proofErr w:type="spellStart"/>
            <w:r w:rsidRPr="00685CD1">
              <w:rPr>
                <w:rFonts w:ascii="PT Astra Serif" w:hAnsi="PT Astra Serif"/>
                <w:sz w:val="20"/>
                <w:szCs w:val="20"/>
              </w:rPr>
              <w:t>Югорскэнергогаз</w:t>
            </w:r>
            <w:proofErr w:type="spellEnd"/>
            <w:r w:rsidRPr="00685CD1">
              <w:rPr>
                <w:rFonts w:ascii="PT Astra Serif" w:hAnsi="PT Astra Serif"/>
                <w:sz w:val="20"/>
                <w:szCs w:val="20"/>
              </w:rPr>
              <w:t>".</w:t>
            </w:r>
          </w:p>
          <w:p w:rsidR="000F023A" w:rsidRPr="00685CD1" w:rsidRDefault="000F023A" w:rsidP="00685CD1">
            <w:pPr>
              <w:spacing w:after="0" w:line="240" w:lineRule="auto"/>
              <w:jc w:val="both"/>
              <w:rPr>
                <w:rFonts w:ascii="PT Astra Serif" w:hAnsi="PT Astra Serif" w:cs="Times New Roman CYR"/>
                <w:sz w:val="20"/>
                <w:szCs w:val="20"/>
                <w:lang w:eastAsia="ru-RU"/>
              </w:rPr>
            </w:pPr>
            <w:r w:rsidRPr="00685CD1">
              <w:rPr>
                <w:rFonts w:ascii="PT Astra Serif" w:hAnsi="PT Astra Serif" w:cs="Times New Roman CYR"/>
                <w:sz w:val="20"/>
                <w:szCs w:val="20"/>
                <w:lang w:eastAsia="ru-RU"/>
              </w:rPr>
              <w:t>2.12.4. Учесть затраты на проведение пусконаладочных работ.</w:t>
            </w:r>
          </w:p>
          <w:p w:rsidR="000F023A" w:rsidRPr="00685CD1" w:rsidRDefault="000F023A" w:rsidP="00685CD1">
            <w:pPr>
              <w:spacing w:after="0" w:line="240" w:lineRule="auto"/>
              <w:jc w:val="both"/>
              <w:rPr>
                <w:rFonts w:ascii="PT Astra Serif" w:hAnsi="PT Astra Serif" w:cs="Times New Roman CYR"/>
                <w:sz w:val="20"/>
                <w:szCs w:val="20"/>
                <w:lang w:eastAsia="ru-RU"/>
              </w:rPr>
            </w:pPr>
            <w:r w:rsidRPr="00685CD1">
              <w:rPr>
                <w:rFonts w:ascii="PT Astra Serif" w:hAnsi="PT Astra Serif" w:cs="Times New Roman CYR"/>
                <w:sz w:val="20"/>
                <w:szCs w:val="20"/>
                <w:lang w:eastAsia="ru-RU"/>
              </w:rPr>
              <w:t xml:space="preserve">2.12.5. Предусмотреть включение затрат на осуществление авторского надзора </w:t>
            </w:r>
            <w:r w:rsidRPr="00685CD1">
              <w:rPr>
                <w:rFonts w:ascii="PT Astra Serif" w:hAnsi="PT Astra Serif"/>
                <w:sz w:val="20"/>
                <w:szCs w:val="20"/>
              </w:rPr>
              <w:t>в соответствии с требованиями приказа Министерства строительства и жилищно-коммунального хозяйства РФ от 04.08.2020 г. №421/</w:t>
            </w:r>
            <w:proofErr w:type="spellStart"/>
            <w:proofErr w:type="gramStart"/>
            <w:r w:rsidRPr="00685CD1">
              <w:rPr>
                <w:rFonts w:ascii="PT Astra Serif" w:hAnsi="PT Astra Serif"/>
                <w:sz w:val="20"/>
                <w:szCs w:val="20"/>
              </w:rPr>
              <w:t>пр</w:t>
            </w:r>
            <w:proofErr w:type="spellEnd"/>
            <w:proofErr w:type="gramEnd"/>
            <w:r w:rsidRPr="00685CD1">
              <w:rPr>
                <w:rFonts w:ascii="PT Astra Serif" w:hAnsi="PT Astra Serif"/>
                <w:sz w:val="20"/>
                <w:szCs w:val="20"/>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w:t>
            </w:r>
            <w:r w:rsidRPr="00685CD1">
              <w:rPr>
                <w:rFonts w:ascii="PT Astra Serif" w:hAnsi="PT Astra Serif" w:cs="Times New Roman CYR"/>
                <w:sz w:val="20"/>
                <w:szCs w:val="20"/>
                <w:lang w:eastAsia="ru-RU"/>
              </w:rPr>
              <w:t xml:space="preserve">п.171, п.173, п.174 </w:t>
            </w:r>
          </w:p>
          <w:p w:rsidR="000F023A" w:rsidRPr="00685CD1" w:rsidRDefault="000F023A" w:rsidP="00685CD1">
            <w:pPr>
              <w:spacing w:after="0" w:line="240" w:lineRule="auto"/>
              <w:jc w:val="both"/>
              <w:rPr>
                <w:rFonts w:ascii="PT Astra Serif" w:hAnsi="PT Astra Serif" w:cs="Times New Roman"/>
                <w:sz w:val="20"/>
                <w:szCs w:val="20"/>
                <w:lang w:eastAsia="ar-SA"/>
              </w:rPr>
            </w:pPr>
            <w:r w:rsidRPr="00685CD1">
              <w:rPr>
                <w:rFonts w:ascii="PT Astra Serif" w:hAnsi="PT Astra Serif"/>
                <w:sz w:val="20"/>
                <w:szCs w:val="20"/>
              </w:rPr>
              <w:t>2.12.6.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конъектурного анализа оформить в соответствии с рекомендуемой формой приведенной в приложении №1 к приказу №421/</w:t>
            </w:r>
            <w:proofErr w:type="spellStart"/>
            <w:proofErr w:type="gramStart"/>
            <w:r w:rsidRPr="00685CD1">
              <w:rPr>
                <w:rFonts w:ascii="PT Astra Serif" w:hAnsi="PT Astra Serif"/>
                <w:sz w:val="20"/>
                <w:szCs w:val="20"/>
              </w:rPr>
              <w:t>пр</w:t>
            </w:r>
            <w:proofErr w:type="spellEnd"/>
            <w:proofErr w:type="gramEnd"/>
            <w:r w:rsidRPr="00685CD1">
              <w:rPr>
                <w:rFonts w:ascii="PT Astra Serif" w:hAnsi="PT Astra Serif"/>
                <w:sz w:val="20"/>
                <w:szCs w:val="20"/>
              </w:rPr>
              <w:t xml:space="preserve"> от 04.08.2020г. (ред. приказа Минстроя России от 7 июля 2022 года №577/</w:t>
            </w:r>
            <w:proofErr w:type="spellStart"/>
            <w:r w:rsidRPr="00685CD1">
              <w:rPr>
                <w:rFonts w:ascii="PT Astra Serif" w:hAnsi="PT Astra Serif"/>
                <w:sz w:val="20"/>
                <w:szCs w:val="20"/>
              </w:rPr>
              <w:t>пр</w:t>
            </w:r>
            <w:proofErr w:type="spellEnd"/>
            <w:r w:rsidRPr="00685CD1">
              <w:rPr>
                <w:rFonts w:ascii="PT Astra Serif" w:hAnsi="PT Astra Serif"/>
                <w:sz w:val="20"/>
                <w:szCs w:val="20"/>
              </w:rPr>
              <w:t xml:space="preserve">) и подписать </w:t>
            </w:r>
            <w:r w:rsidRPr="00685CD1">
              <w:rPr>
                <w:rFonts w:ascii="PT Astra Serif" w:hAnsi="PT Astra Serif"/>
                <w:sz w:val="20"/>
                <w:szCs w:val="20"/>
              </w:rPr>
              <w:lastRenderedPageBreak/>
              <w:t>Муниципальным заказчиком.</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2.12.7.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2.12.8. Размер заготовительно-складских расходов определить в процентах от суммы отпускной цены материалов, изделий, конструкций, оборудования и транспортных затрат.</w:t>
            </w:r>
          </w:p>
          <w:p w:rsidR="000F023A" w:rsidRPr="00685CD1" w:rsidRDefault="000F023A" w:rsidP="00685CD1">
            <w:pPr>
              <w:suppressAutoHyphens/>
              <w:spacing w:after="0" w:line="240" w:lineRule="auto"/>
              <w:jc w:val="both"/>
              <w:rPr>
                <w:rFonts w:ascii="PT Astra Serif" w:hAnsi="PT Astra Serif"/>
                <w:sz w:val="20"/>
                <w:szCs w:val="20"/>
                <w:lang w:eastAsia="ar-SA"/>
              </w:rPr>
            </w:pPr>
            <w:r w:rsidRPr="00685CD1">
              <w:rPr>
                <w:rFonts w:ascii="PT Astra Serif" w:hAnsi="PT Astra Serif"/>
                <w:sz w:val="20"/>
                <w:szCs w:val="20"/>
              </w:rPr>
              <w:t>2.12.9. Разработать пояснительную записку к сметной документации с информацией о применении сметных нормативов принятых для составления сметной документации, а так же информацию по всем включенным затратам в сводный сметный расчет.</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lastRenderedPageBreak/>
              <w:t>2.13. Требования о выполнении мероприятий по обеспечению объекта беспрепятственным доступом для инвалидов (маломобильных групп населения)</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685CD1" w:rsidRDefault="000F023A" w:rsidP="00685CD1">
            <w:pPr>
              <w:spacing w:after="0" w:line="240" w:lineRule="auto"/>
              <w:jc w:val="both"/>
              <w:rPr>
                <w:rFonts w:ascii="PT Astra Serif" w:hAnsi="PT Astra Serif"/>
                <w:sz w:val="20"/>
                <w:szCs w:val="20"/>
                <w:lang w:eastAsia="ar-SA"/>
              </w:rPr>
            </w:pPr>
            <w:r w:rsidRPr="00685CD1">
              <w:rPr>
                <w:rFonts w:ascii="PT Astra Serif" w:hAnsi="PT Astra Serif"/>
                <w:sz w:val="20"/>
                <w:szCs w:val="20"/>
              </w:rPr>
              <w:t>2.13.1. Обеспечить возможность беспрепятственного передвижения по территории, свободного входа в здание людей с ограниченными возможностями.</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2.13.2.  В здании обеспечить доступность для МГН в помещениях (перечень помещений уточнить проектом и согласовать с учреждением). Проектными решениями предусмотреть:</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 достаточные по ширине входы в помещения и коридоры;</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 специально оборудованные санузлы.</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2.13.3. При проектировании учесть требования:</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 xml:space="preserve">- СП 59.13330.2020 «Доступность зданий и сооружений для маломобильных групп населения» и других действующих нормативных документов; </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 СП 136.13330.2012 «Здания и сооружения. Общие положения проектирования с учетом доступности для маломобильных групп населения»;</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 СП 138.13330.2012 «Общественные здания и сооружения, доступные маломобильным посетителям»;</w:t>
            </w:r>
          </w:p>
          <w:p w:rsidR="000F023A" w:rsidRPr="00685CD1" w:rsidRDefault="000F023A" w:rsidP="00685CD1">
            <w:pPr>
              <w:spacing w:after="0" w:line="240" w:lineRule="auto"/>
              <w:jc w:val="both"/>
              <w:rPr>
                <w:rFonts w:ascii="PT Astra Serif" w:hAnsi="PT Astra Serif"/>
                <w:sz w:val="20"/>
                <w:szCs w:val="20"/>
              </w:rPr>
            </w:pPr>
            <w:r w:rsidRPr="00685CD1">
              <w:rPr>
                <w:rFonts w:ascii="PT Astra Serif" w:hAnsi="PT Astra Serif"/>
                <w:sz w:val="20"/>
                <w:szCs w:val="20"/>
              </w:rPr>
              <w:t xml:space="preserve">- ГОСТ </w:t>
            </w:r>
            <w:proofErr w:type="gramStart"/>
            <w:r w:rsidRPr="00685CD1">
              <w:rPr>
                <w:rFonts w:ascii="PT Astra Serif" w:hAnsi="PT Astra Serif"/>
                <w:sz w:val="20"/>
                <w:szCs w:val="20"/>
              </w:rPr>
              <w:t>Р</w:t>
            </w:r>
            <w:proofErr w:type="gramEnd"/>
            <w:r w:rsidRPr="00685CD1">
              <w:rPr>
                <w:rFonts w:ascii="PT Astra Serif" w:hAnsi="PT Astra Serif"/>
                <w:sz w:val="20"/>
                <w:szCs w:val="20"/>
              </w:rPr>
              <w:t xml:space="preserve"> 52131-2019 «Средства отображения информации знаковые для инвалидов. Технические требования»;</w:t>
            </w:r>
          </w:p>
          <w:p w:rsidR="000F023A" w:rsidRPr="00685CD1" w:rsidRDefault="000F023A" w:rsidP="00685CD1">
            <w:pPr>
              <w:suppressAutoHyphens/>
              <w:spacing w:after="0" w:line="240" w:lineRule="auto"/>
              <w:jc w:val="both"/>
              <w:rPr>
                <w:rFonts w:ascii="PT Astra Serif" w:hAnsi="PT Astra Serif"/>
                <w:sz w:val="20"/>
                <w:szCs w:val="20"/>
                <w:lang w:eastAsia="ar-SA"/>
              </w:rPr>
            </w:pPr>
            <w:r w:rsidRPr="00685CD1">
              <w:rPr>
                <w:rFonts w:ascii="PT Astra Serif" w:hAnsi="PT Astra Serif"/>
                <w:sz w:val="20"/>
                <w:szCs w:val="20"/>
              </w:rPr>
              <w:t xml:space="preserve">- ГОСТ </w:t>
            </w:r>
            <w:proofErr w:type="gramStart"/>
            <w:r w:rsidRPr="00685CD1">
              <w:rPr>
                <w:rFonts w:ascii="PT Astra Serif" w:hAnsi="PT Astra Serif"/>
                <w:sz w:val="20"/>
                <w:szCs w:val="20"/>
              </w:rPr>
              <w:t>Р</w:t>
            </w:r>
            <w:proofErr w:type="gramEnd"/>
            <w:r w:rsidRPr="00685CD1">
              <w:rPr>
                <w:rFonts w:ascii="PT Astra Serif" w:hAnsi="PT Astra Serif"/>
                <w:sz w:val="20"/>
                <w:szCs w:val="20"/>
              </w:rPr>
              <w:t xml:space="preserve"> 52875-2018 «Указатели тактильные наземные для инвалидов по зрению. Технические требования».</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2.14. Требования к инженерно-техническому укреплению объекта в целях обеспечения его антитеррористической защищенности:</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685CD1" w:rsidRDefault="000F023A" w:rsidP="00685CD1">
            <w:pPr>
              <w:spacing w:after="0" w:line="240" w:lineRule="auto"/>
              <w:jc w:val="both"/>
              <w:rPr>
                <w:rFonts w:ascii="PT Astra Serif" w:hAnsi="PT Astra Serif"/>
                <w:sz w:val="20"/>
                <w:szCs w:val="20"/>
                <w:lang w:eastAsia="ar-SA"/>
              </w:rPr>
            </w:pPr>
            <w:r w:rsidRPr="00685CD1">
              <w:rPr>
                <w:rFonts w:ascii="PT Astra Serif" w:hAnsi="PT Astra Serif"/>
                <w:sz w:val="20"/>
                <w:szCs w:val="20"/>
              </w:rPr>
              <w:t>Мероприятия противодействия террористическим актам предусмотреть в соответствии с СП 132.13330.2011 «Обеспечение антитеррористической защищенности зданий и сооружений. Общие требования проектирования»,</w:t>
            </w:r>
          </w:p>
          <w:p w:rsidR="000F023A" w:rsidRPr="00685CD1" w:rsidRDefault="000F023A" w:rsidP="00685CD1">
            <w:pPr>
              <w:suppressAutoHyphens/>
              <w:spacing w:after="0" w:line="240" w:lineRule="auto"/>
              <w:jc w:val="both"/>
              <w:rPr>
                <w:rFonts w:ascii="PT Astra Serif" w:hAnsi="PT Astra Serif"/>
                <w:sz w:val="20"/>
                <w:szCs w:val="20"/>
                <w:lang w:eastAsia="ar-SA"/>
              </w:rPr>
            </w:pPr>
            <w:r w:rsidRPr="00685CD1">
              <w:rPr>
                <w:rFonts w:ascii="PT Astra Serif" w:hAnsi="PT Astra Serif"/>
                <w:sz w:val="20"/>
                <w:szCs w:val="20"/>
              </w:rPr>
              <w:t>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tc>
      </w:tr>
      <w:tr w:rsidR="000F023A" w:rsidRPr="000F023A" w:rsidTr="000F023A">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b/>
                <w:sz w:val="20"/>
                <w:szCs w:val="20"/>
                <w:lang w:eastAsia="ar-SA"/>
              </w:rPr>
            </w:pPr>
            <w:r w:rsidRPr="000F023A">
              <w:rPr>
                <w:rFonts w:ascii="PT Astra Serif" w:hAnsi="PT Astra Serif"/>
                <w:b/>
                <w:sz w:val="20"/>
                <w:szCs w:val="20"/>
              </w:rPr>
              <w:t xml:space="preserve">3. Дополнительные  требования </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3.1. Требования к проектным решениям по декоративному оформлению здания и выполнению интерьеров помещений</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3.1.1. Интерьеры внутренних помещений здания выполнить в соответствии с требованиями санитарно-эпидемиологического законодательства, СП 2.4.3648-20 «Санитарно-эпидемиологические требования к организациям воспитания и обучения, отдыха и оздоровления детей и молодежи». При выборе материалов и изделий для отделки интерьеров применять материалы, имеющие сертификат пожарной безопасности, санитарно-эпидемиологическое заключение о соответствии санитарным правилам.</w:t>
            </w:r>
          </w:p>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 xml:space="preserve">3.1.2. Предусмотреть разработку интерьерных решений внутренних помещений здания и согласовать с Муниципальным заказчиком. Интерьерные решения актового зала и коридоров разработать индивидуальные. Типовые интерьерные решения разработать для спален, раздевалок и игровых.  </w:t>
            </w:r>
          </w:p>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 xml:space="preserve">3.1.3. Выполнить архитектурную подсветку здания (уточнить проектом). Архитектурная подсветка фасадов здания должна соответствовать нормам освещения общественных зданий. </w:t>
            </w:r>
          </w:p>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При выборе приемов освещения и приборов, особенно декоративных светильников на фасаде, необходимо учитывать архитектурный стиль здания и высоту снежного покрова. При выборе цветовой температуры источников света нужно учитывать материалы фасадной отделки, чтобы свет не искажал цвет фасада.</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3.2.Разработка отдельных проектных решений в нескольких вариантах</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Паспорт фасада здания разработать в 2-х вариантах в</w:t>
            </w:r>
            <w:r w:rsidRPr="000F023A">
              <w:rPr>
                <w:rFonts w:ascii="PT Astra Serif" w:eastAsia="Times New Roman" w:hAnsi="PT Astra Serif" w:cs="Times New Roman"/>
                <w:color w:val="000000"/>
                <w:kern w:val="0"/>
                <w:sz w:val="20"/>
                <w:szCs w:val="20"/>
                <w:lang w:val="ru-RU" w:eastAsia="ar-SA" w:bidi="ar-SA"/>
              </w:rPr>
              <w:t xml:space="preserve"> </w:t>
            </w:r>
            <w:r w:rsidRPr="000F023A">
              <w:rPr>
                <w:rFonts w:ascii="PT Astra Serif" w:hAnsi="PT Astra Serif" w:cs="Times New Roman"/>
                <w:sz w:val="20"/>
                <w:szCs w:val="20"/>
                <w:lang w:val="ru-RU"/>
              </w:rPr>
              <w:t xml:space="preserve">соответствии с постановлением администрации города </w:t>
            </w:r>
            <w:proofErr w:type="spellStart"/>
            <w:r w:rsidRPr="000F023A">
              <w:rPr>
                <w:rFonts w:ascii="PT Astra Serif" w:hAnsi="PT Astra Serif" w:cs="Times New Roman"/>
                <w:sz w:val="20"/>
                <w:szCs w:val="20"/>
                <w:lang w:val="ru-RU"/>
              </w:rPr>
              <w:t>Югорска</w:t>
            </w:r>
            <w:proofErr w:type="spellEnd"/>
            <w:r w:rsidRPr="000F023A">
              <w:rPr>
                <w:rFonts w:ascii="PT Astra Serif" w:hAnsi="PT Astra Serif" w:cs="Times New Roman"/>
                <w:sz w:val="20"/>
                <w:szCs w:val="20"/>
                <w:lang w:val="ru-RU"/>
              </w:rPr>
              <w:t xml:space="preserve"> от 01.09.2023 №1198-п </w:t>
            </w:r>
            <w:r w:rsidRPr="000F023A">
              <w:rPr>
                <w:rFonts w:ascii="PT Astra Serif" w:hAnsi="PT Astra Serif" w:cs="Times New Roman"/>
                <w:sz w:val="20"/>
                <w:szCs w:val="20"/>
                <w:lang w:val="ru-RU"/>
              </w:rPr>
              <w:lastRenderedPageBreak/>
              <w:t xml:space="preserve">«О внесении изменений в постановление администрации города </w:t>
            </w:r>
            <w:proofErr w:type="spellStart"/>
            <w:r w:rsidRPr="000F023A">
              <w:rPr>
                <w:rFonts w:ascii="PT Astra Serif" w:hAnsi="PT Astra Serif" w:cs="Times New Roman"/>
                <w:sz w:val="20"/>
                <w:szCs w:val="20"/>
                <w:lang w:val="ru-RU"/>
              </w:rPr>
              <w:t>Югорска</w:t>
            </w:r>
            <w:proofErr w:type="spellEnd"/>
            <w:r w:rsidRPr="000F023A">
              <w:rPr>
                <w:rFonts w:ascii="PT Astra Serif" w:hAnsi="PT Astra Serif" w:cs="Times New Roman"/>
                <w:sz w:val="20"/>
                <w:szCs w:val="20"/>
                <w:lang w:val="ru-RU"/>
              </w:rPr>
              <w:t xml:space="preserve"> от 07.06.2022 № 1178-п «О Правилах землепользования и </w:t>
            </w:r>
            <w:proofErr w:type="gramStart"/>
            <w:r w:rsidRPr="000F023A">
              <w:rPr>
                <w:rFonts w:ascii="PT Astra Serif" w:hAnsi="PT Astra Serif" w:cs="Times New Roman"/>
                <w:sz w:val="20"/>
                <w:szCs w:val="20"/>
                <w:lang w:val="ru-RU"/>
              </w:rPr>
              <w:t>застройки города</w:t>
            </w:r>
            <w:proofErr w:type="gramEnd"/>
            <w:r w:rsidRPr="000F023A">
              <w:rPr>
                <w:rFonts w:ascii="PT Astra Serif" w:hAnsi="PT Astra Serif" w:cs="Times New Roman"/>
                <w:sz w:val="20"/>
                <w:szCs w:val="20"/>
                <w:lang w:val="ru-RU"/>
              </w:rPr>
              <w:t xml:space="preserve"> </w:t>
            </w:r>
            <w:proofErr w:type="spellStart"/>
            <w:r w:rsidRPr="000F023A">
              <w:rPr>
                <w:rFonts w:ascii="PT Astra Serif" w:hAnsi="PT Astra Serif" w:cs="Times New Roman"/>
                <w:sz w:val="20"/>
                <w:szCs w:val="20"/>
                <w:lang w:val="ru-RU"/>
              </w:rPr>
              <w:t>Югорска</w:t>
            </w:r>
            <w:proofErr w:type="spellEnd"/>
            <w:r w:rsidRPr="000F023A">
              <w:rPr>
                <w:rFonts w:ascii="PT Astra Serif" w:hAnsi="PT Astra Serif" w:cs="Times New Roman"/>
                <w:sz w:val="20"/>
                <w:szCs w:val="20"/>
                <w:lang w:val="ru-RU"/>
              </w:rPr>
              <w:t>»</w:t>
            </w:r>
            <w:r w:rsidRPr="000F023A">
              <w:rPr>
                <w:rFonts w:ascii="PT Astra Serif" w:eastAsia="Times New Roman" w:hAnsi="PT Astra Serif" w:cs="Times New Roman"/>
                <w:color w:val="000000"/>
                <w:kern w:val="0"/>
                <w:sz w:val="20"/>
                <w:szCs w:val="20"/>
                <w:lang w:val="ru-RU" w:eastAsia="ar-SA" w:bidi="ar-SA"/>
              </w:rPr>
              <w:t xml:space="preserve"> </w:t>
            </w:r>
            <w:r w:rsidRPr="000F023A">
              <w:rPr>
                <w:rFonts w:ascii="PT Astra Serif" w:hAnsi="PT Astra Serif" w:cs="Times New Roman"/>
                <w:sz w:val="20"/>
                <w:szCs w:val="20"/>
                <w:lang w:val="ru-RU"/>
              </w:rPr>
              <w:t xml:space="preserve"> и согласовать его с Муниципальным заказчиком.</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lastRenderedPageBreak/>
              <w:t>3.3.Необходимость выполнения научно-исследовательских работ</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Не требуется</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3.4.Необходимость проведения обследования существующих зданий и сооружений</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spacing w:after="0" w:line="240" w:lineRule="auto"/>
              <w:ind w:right="33" w:firstLine="1"/>
              <w:jc w:val="both"/>
              <w:rPr>
                <w:rFonts w:ascii="PT Astra Serif" w:hAnsi="PT Astra Serif"/>
                <w:sz w:val="20"/>
                <w:szCs w:val="20"/>
                <w:lang w:eastAsia="ar-SA"/>
              </w:rPr>
            </w:pPr>
            <w:r w:rsidRPr="000F023A">
              <w:rPr>
                <w:rFonts w:ascii="PT Astra Serif" w:hAnsi="PT Astra Serif"/>
                <w:sz w:val="20"/>
                <w:szCs w:val="20"/>
              </w:rPr>
              <w:t>3.4.1. Обследование технического состояния здания должно проводиться в 3 этапа:</w:t>
            </w:r>
          </w:p>
          <w:p w:rsidR="000F023A" w:rsidRPr="000F023A" w:rsidRDefault="000F023A" w:rsidP="000F023A">
            <w:pPr>
              <w:numPr>
                <w:ilvl w:val="0"/>
                <w:numId w:val="21"/>
              </w:numPr>
              <w:suppressAutoHyphens/>
              <w:spacing w:after="0" w:line="240" w:lineRule="auto"/>
              <w:ind w:left="0" w:right="33" w:firstLine="1"/>
              <w:jc w:val="both"/>
              <w:rPr>
                <w:rFonts w:ascii="PT Astra Serif" w:hAnsi="PT Astra Serif"/>
                <w:sz w:val="20"/>
                <w:szCs w:val="20"/>
              </w:rPr>
            </w:pPr>
            <w:r w:rsidRPr="000F023A">
              <w:rPr>
                <w:rFonts w:ascii="PT Astra Serif" w:hAnsi="PT Astra Serif"/>
                <w:sz w:val="20"/>
                <w:szCs w:val="20"/>
              </w:rPr>
              <w:t>подготовка к проведению обследования; изучить и проанализировать имеющуюся техническую документацию;</w:t>
            </w:r>
          </w:p>
          <w:p w:rsidR="000F023A" w:rsidRPr="000F023A" w:rsidRDefault="000F023A" w:rsidP="000F023A">
            <w:pPr>
              <w:numPr>
                <w:ilvl w:val="0"/>
                <w:numId w:val="21"/>
              </w:numPr>
              <w:suppressAutoHyphens/>
              <w:spacing w:after="0" w:line="240" w:lineRule="auto"/>
              <w:ind w:left="0" w:right="33" w:firstLine="1"/>
              <w:jc w:val="both"/>
              <w:rPr>
                <w:rFonts w:ascii="PT Astra Serif" w:hAnsi="PT Astra Serif"/>
                <w:sz w:val="20"/>
                <w:szCs w:val="20"/>
              </w:rPr>
            </w:pPr>
            <w:r w:rsidRPr="000F023A">
              <w:rPr>
                <w:rFonts w:ascii="PT Astra Serif" w:hAnsi="PT Astra Serif"/>
                <w:sz w:val="20"/>
                <w:szCs w:val="20"/>
              </w:rPr>
              <w:t>предварительное (визуальное) обследование;</w:t>
            </w:r>
          </w:p>
          <w:p w:rsidR="000F023A" w:rsidRPr="000F023A" w:rsidRDefault="000F023A" w:rsidP="000F023A">
            <w:pPr>
              <w:numPr>
                <w:ilvl w:val="0"/>
                <w:numId w:val="21"/>
              </w:numPr>
              <w:suppressAutoHyphens/>
              <w:spacing w:after="0" w:line="240" w:lineRule="auto"/>
              <w:ind w:left="0" w:right="33" w:firstLine="1"/>
              <w:jc w:val="both"/>
              <w:rPr>
                <w:rFonts w:ascii="PT Astra Serif" w:hAnsi="PT Astra Serif"/>
                <w:sz w:val="20"/>
                <w:szCs w:val="20"/>
              </w:rPr>
            </w:pPr>
            <w:r w:rsidRPr="000F023A">
              <w:rPr>
                <w:rFonts w:ascii="PT Astra Serif" w:hAnsi="PT Astra Serif"/>
                <w:sz w:val="20"/>
                <w:szCs w:val="20"/>
              </w:rPr>
              <w:t>детальное (инструментальное) обследование.</w:t>
            </w:r>
          </w:p>
          <w:p w:rsidR="000F023A" w:rsidRPr="000F023A" w:rsidRDefault="000F023A" w:rsidP="000F023A">
            <w:pPr>
              <w:spacing w:after="0" w:line="240" w:lineRule="auto"/>
              <w:ind w:right="33" w:firstLine="1"/>
              <w:jc w:val="both"/>
              <w:rPr>
                <w:rFonts w:ascii="PT Astra Serif" w:hAnsi="PT Astra Serif"/>
                <w:sz w:val="20"/>
                <w:szCs w:val="20"/>
              </w:rPr>
            </w:pPr>
            <w:r w:rsidRPr="000F023A">
              <w:rPr>
                <w:rFonts w:ascii="PT Astra Serif" w:hAnsi="PT Astra Serif"/>
                <w:sz w:val="20"/>
                <w:szCs w:val="20"/>
              </w:rPr>
              <w:t xml:space="preserve">3.4.2. Произвести </w:t>
            </w:r>
            <w:proofErr w:type="spellStart"/>
            <w:r w:rsidRPr="000F023A">
              <w:rPr>
                <w:rFonts w:ascii="PT Astra Serif" w:hAnsi="PT Astra Serif"/>
                <w:sz w:val="20"/>
                <w:szCs w:val="20"/>
              </w:rPr>
              <w:t>фотофиксацию</w:t>
            </w:r>
            <w:proofErr w:type="spellEnd"/>
            <w:r w:rsidRPr="000F023A">
              <w:rPr>
                <w:rFonts w:ascii="PT Astra Serif" w:hAnsi="PT Astra Serif"/>
                <w:sz w:val="20"/>
                <w:szCs w:val="20"/>
              </w:rPr>
              <w:t>.</w:t>
            </w:r>
          </w:p>
          <w:p w:rsidR="000F023A" w:rsidRPr="000F023A" w:rsidRDefault="000F023A" w:rsidP="000F023A">
            <w:pPr>
              <w:suppressAutoHyphens/>
              <w:spacing w:after="0" w:line="240" w:lineRule="auto"/>
              <w:ind w:right="33" w:firstLine="1"/>
              <w:jc w:val="both"/>
              <w:rPr>
                <w:rFonts w:ascii="PT Astra Serif" w:hAnsi="PT Astra Serif"/>
                <w:sz w:val="20"/>
                <w:szCs w:val="20"/>
                <w:lang w:eastAsia="ar-SA"/>
              </w:rPr>
            </w:pPr>
            <w:r w:rsidRPr="000F023A">
              <w:rPr>
                <w:rFonts w:ascii="PT Astra Serif" w:hAnsi="PT Astra Serif"/>
                <w:sz w:val="20"/>
                <w:szCs w:val="20"/>
              </w:rPr>
              <w:t>3.4.3. Произвести расчеты конструкций на основании данных полученных при инструментальном обследовании. Проанализировать и оценить техническое состояние несущих конструкций зданий. Оформить заключение с выводами и рекомендациями.</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3.5.Необходимость выполнения обмерных работ</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suppressAutoHyphens/>
              <w:spacing w:after="0" w:line="240" w:lineRule="auto"/>
              <w:ind w:right="33" w:firstLine="1"/>
              <w:jc w:val="both"/>
              <w:rPr>
                <w:rFonts w:ascii="PT Astra Serif" w:hAnsi="PT Astra Serif"/>
                <w:sz w:val="20"/>
                <w:szCs w:val="20"/>
                <w:lang w:eastAsia="ar-SA"/>
              </w:rPr>
            </w:pPr>
            <w:r w:rsidRPr="000F023A">
              <w:rPr>
                <w:rFonts w:ascii="PT Astra Serif" w:hAnsi="PT Astra Serif"/>
                <w:sz w:val="20"/>
                <w:szCs w:val="20"/>
              </w:rPr>
              <w:t>Произвести обмеры конструкций  в объеме, необходимом для разработки проектной документации. Измерить геометрические параметры здания, конструкций, их элементов и узлов.</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3.6.Необходимость обследования существующих зеленых насаждений</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pStyle w:val="TableContents"/>
              <w:ind w:right="33" w:firstLine="1"/>
              <w:jc w:val="both"/>
              <w:rPr>
                <w:rFonts w:ascii="PT Astra Serif" w:hAnsi="PT Astra Serif" w:cs="Times New Roman"/>
                <w:color w:val="000000"/>
                <w:sz w:val="20"/>
                <w:szCs w:val="20"/>
                <w:lang w:val="ru-RU"/>
              </w:rPr>
            </w:pPr>
            <w:r w:rsidRPr="000F023A">
              <w:rPr>
                <w:rFonts w:ascii="PT Astra Serif" w:hAnsi="PT Astra Serif" w:cs="Times New Roman"/>
                <w:color w:val="000000"/>
                <w:sz w:val="20"/>
                <w:szCs w:val="20"/>
                <w:lang w:val="ru-RU"/>
              </w:rPr>
              <w:t>Выполнить обследование зеленых насаждений в объёме, необходимом для разработки проектной документации.</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3.7.Выполнение демонстрационных материалов</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Не требуется</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3.8.Разработка инженерно-технических мероприятий гражданской обороны; мероприятия по предупреждению чрезвычайных ситуаций</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Разработать в объёме, необходимом для проведения капитального ремонта здания.</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3.9.Требования  к оформлению и сдаче проектной  документации</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Подрядчик предоставляет Муниципальному заказчику следующую документацию:</w:t>
            </w:r>
          </w:p>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sz w:val="20"/>
                <w:szCs w:val="20"/>
                <w:lang w:val="ru-RU"/>
              </w:rPr>
              <w:t xml:space="preserve">- </w:t>
            </w:r>
            <w:proofErr w:type="spellStart"/>
            <w:r w:rsidRPr="000F023A">
              <w:rPr>
                <w:rFonts w:ascii="PT Astra Serif" w:hAnsi="PT Astra Serif"/>
                <w:sz w:val="20"/>
                <w:szCs w:val="20"/>
              </w:rPr>
              <w:t>Отчет</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по</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результатам</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технического</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состояния</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здания</w:t>
            </w:r>
            <w:proofErr w:type="spellEnd"/>
            <w:r w:rsidRPr="000F023A">
              <w:rPr>
                <w:rFonts w:ascii="PT Astra Serif" w:hAnsi="PT Astra Serif"/>
                <w:sz w:val="20"/>
                <w:szCs w:val="20"/>
                <w:lang w:val="ru-RU"/>
              </w:rPr>
              <w:t xml:space="preserve"> </w:t>
            </w:r>
            <w:r w:rsidRPr="000F023A">
              <w:rPr>
                <w:rFonts w:ascii="PT Astra Serif" w:hAnsi="PT Astra Serif" w:cs="Times New Roman"/>
                <w:sz w:val="20"/>
                <w:szCs w:val="20"/>
                <w:lang w:val="ru-RU"/>
              </w:rPr>
              <w:t xml:space="preserve">на бумажном носителе (2 экземпляра) и на электронном носителе в формате </w:t>
            </w:r>
            <w:r w:rsidRPr="000F023A">
              <w:rPr>
                <w:rFonts w:ascii="PT Astra Serif" w:hAnsi="PT Astra Serif"/>
                <w:sz w:val="20"/>
                <w:szCs w:val="20"/>
                <w:lang w:val="en-US"/>
              </w:rPr>
              <w:t>PDF</w:t>
            </w:r>
            <w:r w:rsidRPr="000F023A">
              <w:rPr>
                <w:rFonts w:ascii="PT Astra Serif" w:hAnsi="PT Astra Serif"/>
                <w:sz w:val="20"/>
                <w:szCs w:val="20"/>
              </w:rPr>
              <w:t xml:space="preserve"> </w:t>
            </w:r>
            <w:proofErr w:type="spellStart"/>
            <w:r w:rsidRPr="000F023A">
              <w:rPr>
                <w:rFonts w:ascii="PT Astra Serif" w:hAnsi="PT Astra Serif"/>
                <w:sz w:val="20"/>
                <w:szCs w:val="20"/>
              </w:rPr>
              <w:t>на</w:t>
            </w:r>
            <w:proofErr w:type="spellEnd"/>
            <w:r w:rsidRPr="000F023A">
              <w:rPr>
                <w:rFonts w:ascii="PT Astra Serif" w:hAnsi="PT Astra Serif"/>
                <w:sz w:val="20"/>
                <w:szCs w:val="20"/>
              </w:rPr>
              <w:t xml:space="preserve"> USB-</w:t>
            </w:r>
            <w:proofErr w:type="spellStart"/>
            <w:r w:rsidRPr="000F023A">
              <w:rPr>
                <w:rFonts w:ascii="PT Astra Serif" w:hAnsi="PT Astra Serif"/>
                <w:sz w:val="20"/>
                <w:szCs w:val="20"/>
              </w:rPr>
              <w:t>флеш</w:t>
            </w:r>
            <w:proofErr w:type="spellEnd"/>
            <w:r w:rsidRPr="000F023A">
              <w:rPr>
                <w:rFonts w:ascii="PT Astra Serif" w:hAnsi="PT Astra Serif"/>
                <w:sz w:val="20"/>
                <w:szCs w:val="20"/>
              </w:rPr>
              <w:t>-</w:t>
            </w:r>
            <w:proofErr w:type="spellStart"/>
            <w:r w:rsidRPr="000F023A">
              <w:rPr>
                <w:rFonts w:ascii="PT Astra Serif" w:hAnsi="PT Astra Serif"/>
                <w:sz w:val="20"/>
                <w:szCs w:val="20"/>
              </w:rPr>
              <w:t>накопителе</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или</w:t>
            </w:r>
            <w:proofErr w:type="spellEnd"/>
            <w:r w:rsidRPr="000F023A">
              <w:rPr>
                <w:rFonts w:ascii="PT Astra Serif" w:hAnsi="PT Astra Serif"/>
                <w:sz w:val="20"/>
                <w:szCs w:val="20"/>
              </w:rPr>
              <w:t xml:space="preserve"> CD-</w:t>
            </w:r>
            <w:proofErr w:type="spellStart"/>
            <w:r w:rsidRPr="000F023A">
              <w:rPr>
                <w:rFonts w:ascii="PT Astra Serif" w:hAnsi="PT Astra Serif"/>
                <w:sz w:val="20"/>
                <w:szCs w:val="20"/>
              </w:rPr>
              <w:t>диске</w:t>
            </w:r>
            <w:proofErr w:type="spellEnd"/>
            <w:r w:rsidRPr="000F023A">
              <w:rPr>
                <w:rFonts w:ascii="PT Astra Serif" w:hAnsi="PT Astra Serif" w:cs="Times New Roman"/>
                <w:sz w:val="20"/>
                <w:szCs w:val="20"/>
                <w:lang w:val="ru-RU"/>
              </w:rPr>
              <w:t>;</w:t>
            </w:r>
          </w:p>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 xml:space="preserve">- Программа инженерных изысканий - на бумажном носителе (2 экземпляра) и на электронном носителе в формате </w:t>
            </w:r>
            <w:r w:rsidRPr="000F023A">
              <w:rPr>
                <w:rFonts w:ascii="PT Astra Serif" w:hAnsi="PT Astra Serif"/>
                <w:sz w:val="20"/>
                <w:szCs w:val="20"/>
                <w:lang w:val="en-US"/>
              </w:rPr>
              <w:t>PDF</w:t>
            </w:r>
            <w:r w:rsidRPr="000F023A">
              <w:rPr>
                <w:rFonts w:ascii="PT Astra Serif" w:hAnsi="PT Astra Serif"/>
                <w:sz w:val="20"/>
                <w:szCs w:val="20"/>
              </w:rPr>
              <w:t xml:space="preserve"> </w:t>
            </w:r>
            <w:proofErr w:type="spellStart"/>
            <w:r w:rsidRPr="000F023A">
              <w:rPr>
                <w:rFonts w:ascii="PT Astra Serif" w:hAnsi="PT Astra Serif"/>
                <w:sz w:val="20"/>
                <w:szCs w:val="20"/>
              </w:rPr>
              <w:t>на</w:t>
            </w:r>
            <w:proofErr w:type="spellEnd"/>
            <w:r w:rsidRPr="000F023A">
              <w:rPr>
                <w:rFonts w:ascii="PT Astra Serif" w:hAnsi="PT Astra Serif"/>
                <w:sz w:val="20"/>
                <w:szCs w:val="20"/>
              </w:rPr>
              <w:t xml:space="preserve"> USB-</w:t>
            </w:r>
            <w:proofErr w:type="spellStart"/>
            <w:r w:rsidRPr="000F023A">
              <w:rPr>
                <w:rFonts w:ascii="PT Astra Serif" w:hAnsi="PT Astra Serif"/>
                <w:sz w:val="20"/>
                <w:szCs w:val="20"/>
              </w:rPr>
              <w:t>флеш</w:t>
            </w:r>
            <w:proofErr w:type="spellEnd"/>
            <w:r w:rsidRPr="000F023A">
              <w:rPr>
                <w:rFonts w:ascii="PT Astra Serif" w:hAnsi="PT Astra Serif"/>
                <w:sz w:val="20"/>
                <w:szCs w:val="20"/>
              </w:rPr>
              <w:t>-</w:t>
            </w:r>
            <w:proofErr w:type="spellStart"/>
            <w:r w:rsidRPr="000F023A">
              <w:rPr>
                <w:rFonts w:ascii="PT Astra Serif" w:hAnsi="PT Astra Serif"/>
                <w:sz w:val="20"/>
                <w:szCs w:val="20"/>
              </w:rPr>
              <w:t>накопителе</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или</w:t>
            </w:r>
            <w:proofErr w:type="spellEnd"/>
            <w:r w:rsidRPr="000F023A">
              <w:rPr>
                <w:rFonts w:ascii="PT Astra Serif" w:hAnsi="PT Astra Serif"/>
                <w:sz w:val="20"/>
                <w:szCs w:val="20"/>
              </w:rPr>
              <w:t xml:space="preserve"> CD-</w:t>
            </w:r>
            <w:proofErr w:type="spellStart"/>
            <w:r w:rsidRPr="000F023A">
              <w:rPr>
                <w:rFonts w:ascii="PT Astra Serif" w:hAnsi="PT Astra Serif"/>
                <w:sz w:val="20"/>
                <w:szCs w:val="20"/>
              </w:rPr>
              <w:t>диске</w:t>
            </w:r>
            <w:proofErr w:type="spellEnd"/>
            <w:r w:rsidRPr="000F023A">
              <w:rPr>
                <w:rFonts w:ascii="PT Astra Serif" w:hAnsi="PT Astra Serif" w:cs="Times New Roman"/>
                <w:sz w:val="20"/>
                <w:szCs w:val="20"/>
                <w:lang w:val="ru-RU"/>
              </w:rPr>
              <w:t>;</w:t>
            </w:r>
          </w:p>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 xml:space="preserve">- Отчет по выполненным инженерным изысканиям - на бумажном носителе (4 экземпляра) и на электронном носителе в формате </w:t>
            </w:r>
            <w:r w:rsidRPr="000F023A">
              <w:rPr>
                <w:rFonts w:ascii="PT Astra Serif" w:hAnsi="PT Astra Serif"/>
                <w:sz w:val="20"/>
                <w:szCs w:val="20"/>
                <w:lang w:val="en-US"/>
              </w:rPr>
              <w:t>PDF</w:t>
            </w:r>
            <w:r w:rsidRPr="000F023A">
              <w:rPr>
                <w:rFonts w:ascii="PT Astra Serif" w:hAnsi="PT Astra Serif"/>
                <w:sz w:val="20"/>
                <w:szCs w:val="20"/>
              </w:rPr>
              <w:t xml:space="preserve"> </w:t>
            </w:r>
            <w:proofErr w:type="spellStart"/>
            <w:r w:rsidRPr="000F023A">
              <w:rPr>
                <w:rFonts w:ascii="PT Astra Serif" w:hAnsi="PT Astra Serif"/>
                <w:sz w:val="20"/>
                <w:szCs w:val="20"/>
              </w:rPr>
              <w:t>на</w:t>
            </w:r>
            <w:proofErr w:type="spellEnd"/>
            <w:r w:rsidRPr="000F023A">
              <w:rPr>
                <w:rFonts w:ascii="PT Astra Serif" w:hAnsi="PT Astra Serif"/>
                <w:sz w:val="20"/>
                <w:szCs w:val="20"/>
              </w:rPr>
              <w:t xml:space="preserve"> USB-</w:t>
            </w:r>
            <w:proofErr w:type="spellStart"/>
            <w:r w:rsidRPr="000F023A">
              <w:rPr>
                <w:rFonts w:ascii="PT Astra Serif" w:hAnsi="PT Astra Serif"/>
                <w:sz w:val="20"/>
                <w:szCs w:val="20"/>
              </w:rPr>
              <w:t>флеш</w:t>
            </w:r>
            <w:proofErr w:type="spellEnd"/>
            <w:r w:rsidRPr="000F023A">
              <w:rPr>
                <w:rFonts w:ascii="PT Astra Serif" w:hAnsi="PT Astra Serif"/>
                <w:sz w:val="20"/>
                <w:szCs w:val="20"/>
              </w:rPr>
              <w:t>-</w:t>
            </w:r>
            <w:proofErr w:type="spellStart"/>
            <w:r w:rsidRPr="000F023A">
              <w:rPr>
                <w:rFonts w:ascii="PT Astra Serif" w:hAnsi="PT Astra Serif"/>
                <w:sz w:val="20"/>
                <w:szCs w:val="20"/>
              </w:rPr>
              <w:t>накопителе</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или</w:t>
            </w:r>
            <w:proofErr w:type="spellEnd"/>
            <w:r w:rsidRPr="000F023A">
              <w:rPr>
                <w:rFonts w:ascii="PT Astra Serif" w:hAnsi="PT Astra Serif"/>
                <w:sz w:val="20"/>
                <w:szCs w:val="20"/>
              </w:rPr>
              <w:t xml:space="preserve"> CD-</w:t>
            </w:r>
            <w:proofErr w:type="spellStart"/>
            <w:r w:rsidRPr="000F023A">
              <w:rPr>
                <w:rFonts w:ascii="PT Astra Serif" w:hAnsi="PT Astra Serif"/>
                <w:sz w:val="20"/>
                <w:szCs w:val="20"/>
              </w:rPr>
              <w:t>диске</w:t>
            </w:r>
            <w:proofErr w:type="spellEnd"/>
            <w:r w:rsidRPr="000F023A">
              <w:rPr>
                <w:rFonts w:ascii="PT Astra Serif" w:hAnsi="PT Astra Serif" w:cs="Times New Roman"/>
                <w:sz w:val="20"/>
                <w:szCs w:val="20"/>
                <w:lang w:val="ru-RU"/>
              </w:rPr>
              <w:t>;</w:t>
            </w:r>
          </w:p>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 xml:space="preserve">- Проектная документация - на бумажном носителе (4 экземпляра) и на электронном носителе в формате </w:t>
            </w:r>
            <w:r w:rsidRPr="000F023A">
              <w:rPr>
                <w:rFonts w:ascii="PT Astra Serif" w:hAnsi="PT Astra Serif"/>
                <w:sz w:val="20"/>
                <w:szCs w:val="20"/>
              </w:rPr>
              <w:t>(</w:t>
            </w:r>
            <w:proofErr w:type="spellStart"/>
            <w:r w:rsidRPr="000F023A">
              <w:rPr>
                <w:rFonts w:ascii="PT Astra Serif" w:hAnsi="PT Astra Serif"/>
                <w:sz w:val="20"/>
                <w:szCs w:val="20"/>
                <w:lang w:val="en-US"/>
              </w:rPr>
              <w:t>dwg</w:t>
            </w:r>
            <w:proofErr w:type="spellEnd"/>
            <w:r w:rsidRPr="000F023A">
              <w:rPr>
                <w:rFonts w:ascii="PT Astra Serif" w:hAnsi="PT Astra Serif"/>
                <w:sz w:val="20"/>
                <w:szCs w:val="20"/>
              </w:rPr>
              <w:t xml:space="preserve">, </w:t>
            </w:r>
            <w:r w:rsidRPr="000F023A">
              <w:rPr>
                <w:rFonts w:ascii="PT Astra Serif" w:hAnsi="PT Astra Serif"/>
                <w:sz w:val="20"/>
                <w:szCs w:val="20"/>
                <w:lang w:val="en-US"/>
              </w:rPr>
              <w:t>PDF</w:t>
            </w:r>
            <w:r w:rsidRPr="000F023A">
              <w:rPr>
                <w:rFonts w:ascii="PT Astra Serif" w:hAnsi="PT Astra Serif"/>
                <w:sz w:val="20"/>
                <w:szCs w:val="20"/>
              </w:rPr>
              <w:t xml:space="preserve">) </w:t>
            </w:r>
            <w:proofErr w:type="spellStart"/>
            <w:r w:rsidRPr="000F023A">
              <w:rPr>
                <w:rFonts w:ascii="PT Astra Serif" w:hAnsi="PT Astra Serif"/>
                <w:sz w:val="20"/>
                <w:szCs w:val="20"/>
              </w:rPr>
              <w:t>на</w:t>
            </w:r>
            <w:proofErr w:type="spellEnd"/>
            <w:r w:rsidRPr="000F023A">
              <w:rPr>
                <w:rFonts w:ascii="PT Astra Serif" w:hAnsi="PT Astra Serif"/>
                <w:sz w:val="20"/>
                <w:szCs w:val="20"/>
              </w:rPr>
              <w:t xml:space="preserve"> USB-</w:t>
            </w:r>
            <w:proofErr w:type="spellStart"/>
            <w:r w:rsidRPr="000F023A">
              <w:rPr>
                <w:rFonts w:ascii="PT Astra Serif" w:hAnsi="PT Astra Serif"/>
                <w:sz w:val="20"/>
                <w:szCs w:val="20"/>
              </w:rPr>
              <w:t>флеш</w:t>
            </w:r>
            <w:proofErr w:type="spellEnd"/>
            <w:r w:rsidRPr="000F023A">
              <w:rPr>
                <w:rFonts w:ascii="PT Astra Serif" w:hAnsi="PT Astra Serif"/>
                <w:sz w:val="20"/>
                <w:szCs w:val="20"/>
              </w:rPr>
              <w:t>-</w:t>
            </w:r>
            <w:proofErr w:type="spellStart"/>
            <w:r w:rsidRPr="000F023A">
              <w:rPr>
                <w:rFonts w:ascii="PT Astra Serif" w:hAnsi="PT Astra Serif"/>
                <w:sz w:val="20"/>
                <w:szCs w:val="20"/>
              </w:rPr>
              <w:t>накопителе</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или</w:t>
            </w:r>
            <w:proofErr w:type="spellEnd"/>
            <w:r w:rsidRPr="000F023A">
              <w:rPr>
                <w:rFonts w:ascii="PT Astra Serif" w:hAnsi="PT Astra Serif"/>
                <w:sz w:val="20"/>
                <w:szCs w:val="20"/>
              </w:rPr>
              <w:t xml:space="preserve"> CD-</w:t>
            </w:r>
            <w:proofErr w:type="spellStart"/>
            <w:r w:rsidRPr="000F023A">
              <w:rPr>
                <w:rFonts w:ascii="PT Astra Serif" w:hAnsi="PT Astra Serif"/>
                <w:sz w:val="20"/>
                <w:szCs w:val="20"/>
              </w:rPr>
              <w:t>диске</w:t>
            </w:r>
            <w:proofErr w:type="spellEnd"/>
            <w:r w:rsidRPr="000F023A">
              <w:rPr>
                <w:rFonts w:ascii="PT Astra Serif" w:hAnsi="PT Astra Serif" w:cs="Times New Roman"/>
                <w:sz w:val="20"/>
                <w:szCs w:val="20"/>
                <w:lang w:val="ru-RU"/>
              </w:rPr>
              <w:t>;</w:t>
            </w:r>
          </w:p>
          <w:p w:rsidR="000F023A" w:rsidRPr="000F023A" w:rsidRDefault="000F023A" w:rsidP="000F023A">
            <w:pPr>
              <w:widowControl w:val="0"/>
              <w:suppressLineNumbers/>
              <w:autoSpaceDN w:val="0"/>
              <w:spacing w:after="0" w:line="240" w:lineRule="auto"/>
              <w:ind w:right="33" w:firstLine="1"/>
              <w:jc w:val="both"/>
              <w:rPr>
                <w:rFonts w:ascii="PT Astra Serif" w:eastAsia="Andale Sans UI" w:hAnsi="PT Astra Serif" w:cs="Times New Roman"/>
                <w:kern w:val="3"/>
                <w:sz w:val="20"/>
                <w:szCs w:val="20"/>
                <w:lang w:eastAsia="ja-JP" w:bidi="fa-IR"/>
              </w:rPr>
            </w:pPr>
            <w:r w:rsidRPr="000F023A">
              <w:rPr>
                <w:rFonts w:ascii="PT Astra Serif" w:eastAsia="Andale Sans UI" w:hAnsi="PT Astra Serif"/>
                <w:kern w:val="3"/>
                <w:sz w:val="20"/>
                <w:szCs w:val="20"/>
                <w:lang w:eastAsia="ja-JP" w:bidi="fa-IR"/>
              </w:rPr>
              <w:t>- Положительное заключение государственной экспертизы</w:t>
            </w:r>
            <w:r w:rsidRPr="000F023A">
              <w:rPr>
                <w:rFonts w:ascii="PT Astra Serif" w:eastAsia="Andale Sans UI" w:hAnsi="PT Astra Serif" w:cs="Tahoma"/>
                <w:kern w:val="3"/>
                <w:sz w:val="20"/>
                <w:szCs w:val="20"/>
                <w:lang w:val="de-DE" w:eastAsia="ja-JP" w:bidi="fa-IR"/>
              </w:rPr>
              <w:t xml:space="preserve"> </w:t>
            </w:r>
            <w:r w:rsidRPr="000F023A">
              <w:rPr>
                <w:rFonts w:ascii="PT Astra Serif" w:eastAsia="Andale Sans UI" w:hAnsi="PT Astra Serif" w:cs="Tahoma"/>
                <w:kern w:val="3"/>
                <w:sz w:val="20"/>
                <w:szCs w:val="20"/>
                <w:lang w:eastAsia="ja-JP" w:bidi="fa-IR"/>
              </w:rPr>
              <w:t>в объёме проверки достоверности определения сметной стоимости</w:t>
            </w:r>
            <w:r w:rsidRPr="000F023A">
              <w:rPr>
                <w:rFonts w:ascii="PT Astra Serif" w:eastAsia="Andale Sans UI" w:hAnsi="PT Astra Serif"/>
                <w:kern w:val="3"/>
                <w:sz w:val="20"/>
                <w:szCs w:val="20"/>
                <w:lang w:eastAsia="ja-JP" w:bidi="fa-IR"/>
              </w:rPr>
              <w:t xml:space="preserve"> – предоставляется в электронном виде (1 экземпляр);</w:t>
            </w:r>
          </w:p>
          <w:p w:rsidR="000F023A" w:rsidRPr="000F023A" w:rsidRDefault="000F023A" w:rsidP="000F023A">
            <w:pPr>
              <w:pStyle w:val="TableContents"/>
              <w:ind w:right="33" w:firstLine="1"/>
              <w:jc w:val="both"/>
              <w:rPr>
                <w:rFonts w:ascii="PT Astra Serif" w:hAnsi="PT Astra Serif" w:cs="Times New Roman"/>
                <w:sz w:val="20"/>
                <w:szCs w:val="20"/>
                <w:lang w:val="ru-RU"/>
              </w:rPr>
            </w:pPr>
            <w:proofErr w:type="spellStart"/>
            <w:r w:rsidRPr="000F023A">
              <w:rPr>
                <w:rFonts w:ascii="PT Astra Serif" w:hAnsi="PT Astra Serif"/>
                <w:sz w:val="20"/>
                <w:szCs w:val="20"/>
              </w:rPr>
              <w:t>Проектную</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документацию</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оформить</w:t>
            </w:r>
            <w:proofErr w:type="spellEnd"/>
            <w:r w:rsidRPr="000F023A">
              <w:rPr>
                <w:rFonts w:ascii="PT Astra Serif" w:hAnsi="PT Astra Serif"/>
                <w:sz w:val="20"/>
                <w:szCs w:val="20"/>
              </w:rPr>
              <w:t xml:space="preserve"> в </w:t>
            </w:r>
            <w:proofErr w:type="spellStart"/>
            <w:r w:rsidRPr="000F023A">
              <w:rPr>
                <w:rFonts w:ascii="PT Astra Serif" w:hAnsi="PT Astra Serif"/>
                <w:sz w:val="20"/>
                <w:szCs w:val="20"/>
              </w:rPr>
              <w:t>соответствии</w:t>
            </w:r>
            <w:proofErr w:type="spellEnd"/>
            <w:r w:rsidRPr="000F023A">
              <w:rPr>
                <w:rFonts w:ascii="PT Astra Serif" w:hAnsi="PT Astra Serif"/>
                <w:sz w:val="20"/>
                <w:szCs w:val="20"/>
              </w:rPr>
              <w:t xml:space="preserve"> с ГОСТ  21.001-20</w:t>
            </w:r>
            <w:r w:rsidRPr="000F023A">
              <w:rPr>
                <w:rFonts w:ascii="PT Astra Serif" w:hAnsi="PT Astra Serif"/>
                <w:sz w:val="20"/>
                <w:szCs w:val="20"/>
                <w:lang w:val="ru-RU"/>
              </w:rPr>
              <w:t>21</w:t>
            </w:r>
            <w:r w:rsidRPr="000F023A">
              <w:rPr>
                <w:rFonts w:ascii="PT Astra Serif" w:hAnsi="PT Astra Serif"/>
                <w:sz w:val="20"/>
                <w:szCs w:val="20"/>
              </w:rPr>
              <w:t xml:space="preserve"> «</w:t>
            </w:r>
            <w:proofErr w:type="spellStart"/>
            <w:r w:rsidRPr="000F023A">
              <w:rPr>
                <w:rFonts w:ascii="PT Astra Serif" w:hAnsi="PT Astra Serif"/>
                <w:sz w:val="20"/>
                <w:szCs w:val="20"/>
              </w:rPr>
              <w:t>Система</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проектной</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документации</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для</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строительства</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Общие</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положения</w:t>
            </w:r>
            <w:proofErr w:type="spellEnd"/>
            <w:r w:rsidRPr="000F023A">
              <w:rPr>
                <w:rFonts w:ascii="PT Astra Serif" w:hAnsi="PT Astra Serif"/>
                <w:sz w:val="20"/>
                <w:szCs w:val="20"/>
              </w:rPr>
              <w:t>».</w:t>
            </w:r>
            <w:r w:rsidRPr="000F023A">
              <w:rPr>
                <w:rFonts w:ascii="PT Astra Serif" w:hAnsi="PT Astra Serif"/>
                <w:sz w:val="20"/>
                <w:szCs w:val="20"/>
                <w:lang w:val="ru-RU"/>
              </w:rPr>
              <w:t xml:space="preserve"> Разделы проектной документации необходимо в</w:t>
            </w:r>
            <w:proofErr w:type="spellStart"/>
            <w:r w:rsidRPr="000F023A">
              <w:rPr>
                <w:rFonts w:ascii="PT Astra Serif" w:hAnsi="PT Astra Serif"/>
                <w:sz w:val="20"/>
                <w:szCs w:val="20"/>
              </w:rPr>
              <w:t>ыделить</w:t>
            </w:r>
            <w:proofErr w:type="spellEnd"/>
            <w:r w:rsidRPr="000F023A">
              <w:rPr>
                <w:rFonts w:ascii="PT Astra Serif" w:hAnsi="PT Astra Serif"/>
                <w:sz w:val="20"/>
                <w:szCs w:val="20"/>
              </w:rPr>
              <w:t xml:space="preserve"> в </w:t>
            </w:r>
            <w:proofErr w:type="spellStart"/>
            <w:r w:rsidRPr="000F023A">
              <w:rPr>
                <w:rFonts w:ascii="PT Astra Serif" w:hAnsi="PT Astra Serif"/>
                <w:sz w:val="20"/>
                <w:szCs w:val="20"/>
              </w:rPr>
              <w:t>отдельные</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тома</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книги</w:t>
            </w:r>
            <w:proofErr w:type="spellEnd"/>
            <w:r w:rsidRPr="000F023A">
              <w:rPr>
                <w:rFonts w:ascii="PT Astra Serif" w:hAnsi="PT Astra Serif"/>
                <w:sz w:val="20"/>
                <w:szCs w:val="20"/>
              </w:rPr>
              <w:t xml:space="preserve">) в </w:t>
            </w:r>
            <w:proofErr w:type="spellStart"/>
            <w:r w:rsidRPr="000F023A">
              <w:rPr>
                <w:rFonts w:ascii="PT Astra Serif" w:hAnsi="PT Astra Serif"/>
                <w:sz w:val="20"/>
                <w:szCs w:val="20"/>
              </w:rPr>
              <w:t>твердом</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переплете</w:t>
            </w:r>
            <w:proofErr w:type="spellEnd"/>
            <w:r w:rsidRPr="000F023A">
              <w:rPr>
                <w:rFonts w:ascii="PT Astra Serif" w:hAnsi="PT Astra Serif"/>
                <w:sz w:val="20"/>
                <w:szCs w:val="20"/>
              </w:rPr>
              <w:t xml:space="preserve">. </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3.10. Необходимость проведения государственной экспертизы и иных экспертиз</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spacing w:after="0" w:line="240" w:lineRule="auto"/>
              <w:ind w:right="33" w:firstLine="1"/>
              <w:jc w:val="both"/>
              <w:rPr>
                <w:rFonts w:ascii="PT Astra Serif" w:hAnsi="PT Astra Serif"/>
                <w:sz w:val="20"/>
                <w:szCs w:val="20"/>
                <w:lang w:eastAsia="ar-SA"/>
              </w:rPr>
            </w:pPr>
            <w:r w:rsidRPr="000F023A">
              <w:rPr>
                <w:rFonts w:ascii="PT Astra Serif" w:hAnsi="PT Astra Serif"/>
                <w:sz w:val="20"/>
                <w:szCs w:val="20"/>
              </w:rPr>
              <w:t xml:space="preserve">3.10.1. </w:t>
            </w:r>
            <w:proofErr w:type="gramStart"/>
            <w:r w:rsidRPr="000F023A">
              <w:rPr>
                <w:rFonts w:ascii="PT Astra Serif" w:hAnsi="PT Astra Serif"/>
                <w:sz w:val="20"/>
                <w:szCs w:val="20"/>
              </w:rPr>
              <w:t xml:space="preserve">Проектная организация направляет проектно-сметную документацию в АУ Ханты-Мансийского автономного округа-Югры «Управление государственной экспертизы проектной документации и ценообразования в строительстве» в полном объёме для проведения проверки достоверности определения сметной стоимости капитального ремонта. </w:t>
            </w:r>
            <w:proofErr w:type="gramEnd"/>
          </w:p>
          <w:p w:rsidR="000F023A" w:rsidRPr="000F023A" w:rsidRDefault="000F023A" w:rsidP="000F023A">
            <w:pPr>
              <w:spacing w:after="0" w:line="240" w:lineRule="auto"/>
              <w:ind w:right="33" w:firstLine="1"/>
              <w:jc w:val="both"/>
              <w:rPr>
                <w:rFonts w:ascii="PT Astra Serif" w:hAnsi="PT Astra Serif"/>
                <w:sz w:val="20"/>
                <w:szCs w:val="20"/>
              </w:rPr>
            </w:pPr>
            <w:r w:rsidRPr="000F023A">
              <w:rPr>
                <w:rFonts w:ascii="PT Astra Serif" w:hAnsi="PT Astra Serif"/>
                <w:sz w:val="20"/>
                <w:szCs w:val="20"/>
              </w:rPr>
              <w:t>3.10.2. 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w:t>
            </w:r>
          </w:p>
          <w:p w:rsidR="000F023A" w:rsidRPr="000F023A" w:rsidRDefault="000F023A" w:rsidP="000F023A">
            <w:pPr>
              <w:spacing w:after="0" w:line="240" w:lineRule="auto"/>
              <w:ind w:right="33" w:firstLine="1"/>
              <w:jc w:val="both"/>
              <w:rPr>
                <w:rFonts w:ascii="PT Astra Serif" w:hAnsi="PT Astra Serif"/>
                <w:sz w:val="20"/>
                <w:szCs w:val="20"/>
              </w:rPr>
            </w:pPr>
            <w:r w:rsidRPr="000F023A">
              <w:rPr>
                <w:rFonts w:ascii="PT Astra Serif" w:hAnsi="PT Astra Serif"/>
                <w:sz w:val="20"/>
                <w:szCs w:val="20"/>
              </w:rPr>
              <w:t>3.10.3. Проектная организация  самостоятельно ведет работу по снятию замечаний экспертного органа. Информация о ходе рассмотрения представляется проектной организацией Муниципальному заказчику с приложением писем экспертного органа.</w:t>
            </w:r>
          </w:p>
          <w:p w:rsidR="000F023A" w:rsidRPr="000F023A" w:rsidRDefault="000F023A" w:rsidP="000F023A">
            <w:pPr>
              <w:spacing w:after="0" w:line="240" w:lineRule="auto"/>
              <w:ind w:right="33" w:firstLine="1"/>
              <w:jc w:val="both"/>
              <w:rPr>
                <w:rFonts w:ascii="PT Astra Serif" w:hAnsi="PT Astra Serif"/>
                <w:sz w:val="20"/>
                <w:szCs w:val="20"/>
              </w:rPr>
            </w:pPr>
            <w:r w:rsidRPr="000F023A">
              <w:rPr>
                <w:rFonts w:ascii="PT Astra Serif" w:hAnsi="PT Astra Serif"/>
                <w:sz w:val="20"/>
                <w:szCs w:val="20"/>
              </w:rPr>
              <w:t xml:space="preserve">3.10.4. Затраты на проведение проверки достоверности определения сметной стоимости капитального ремонта здания  несёт проектная </w:t>
            </w:r>
            <w:r w:rsidRPr="000F023A">
              <w:rPr>
                <w:rFonts w:ascii="PT Astra Serif" w:hAnsi="PT Astra Serif"/>
                <w:sz w:val="20"/>
                <w:szCs w:val="20"/>
              </w:rPr>
              <w:lastRenderedPageBreak/>
              <w:t>организация</w:t>
            </w:r>
            <w:proofErr w:type="gramStart"/>
            <w:r w:rsidRPr="000F023A">
              <w:rPr>
                <w:rFonts w:ascii="PT Astra Serif" w:hAnsi="PT Astra Serif"/>
                <w:sz w:val="20"/>
                <w:szCs w:val="20"/>
              </w:rPr>
              <w:t xml:space="preserve"> .</w:t>
            </w:r>
            <w:proofErr w:type="gramEnd"/>
          </w:p>
          <w:p w:rsidR="000F023A" w:rsidRPr="000F023A" w:rsidRDefault="000F023A" w:rsidP="000F023A">
            <w:pPr>
              <w:suppressAutoHyphens/>
              <w:spacing w:after="0" w:line="240" w:lineRule="auto"/>
              <w:ind w:right="33" w:firstLine="1"/>
              <w:jc w:val="both"/>
              <w:rPr>
                <w:rFonts w:ascii="PT Astra Serif" w:hAnsi="PT Astra Serif"/>
                <w:sz w:val="20"/>
                <w:szCs w:val="20"/>
                <w:lang w:eastAsia="ar-SA"/>
              </w:rPr>
            </w:pPr>
            <w:r w:rsidRPr="000F023A">
              <w:rPr>
                <w:rFonts w:ascii="PT Astra Serif" w:hAnsi="PT Astra Serif"/>
                <w:sz w:val="20"/>
                <w:szCs w:val="20"/>
              </w:rPr>
              <w:t>3.10.5.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lastRenderedPageBreak/>
              <w:t>3.11.Необходимость  проведения авторского надзора</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pStyle w:val="TableContents"/>
              <w:ind w:right="33" w:firstLine="1"/>
              <w:jc w:val="both"/>
              <w:rPr>
                <w:rFonts w:ascii="PT Astra Serif" w:hAnsi="PT Astra Serif"/>
                <w:color w:val="000000"/>
                <w:sz w:val="20"/>
                <w:szCs w:val="20"/>
                <w:lang w:val="ru-RU"/>
              </w:rPr>
            </w:pPr>
            <w:r w:rsidRPr="000F023A">
              <w:rPr>
                <w:rFonts w:ascii="PT Astra Serif" w:hAnsi="PT Astra Serif"/>
                <w:color w:val="000000"/>
                <w:sz w:val="20"/>
                <w:szCs w:val="20"/>
                <w:lang w:val="ru-RU"/>
              </w:rPr>
              <w:t xml:space="preserve">В целях обеспечения соответствия решений, содержащихся в документации выполняемым строительным работам на объекте, необходимо предусмотреть осуществление авторского надзора, руководствуясь СП 11-110-99 «Авторский надзор за строительством зданий и сооружений». Авторский надзор выполняется проектной организацией, разработчиком документации по отдельному договору. </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3.12. Особые условия</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pacing w:after="0" w:line="240" w:lineRule="auto"/>
              <w:ind w:right="33" w:firstLine="1"/>
              <w:jc w:val="both"/>
              <w:rPr>
                <w:rFonts w:ascii="PT Astra Serif" w:hAnsi="PT Astra Serif"/>
                <w:sz w:val="20"/>
                <w:szCs w:val="20"/>
                <w:lang w:eastAsia="ar-SA"/>
              </w:rPr>
            </w:pPr>
            <w:r w:rsidRPr="000F023A">
              <w:rPr>
                <w:rFonts w:ascii="PT Astra Serif" w:hAnsi="PT Astra Serif"/>
                <w:sz w:val="20"/>
                <w:szCs w:val="20"/>
              </w:rPr>
              <w:t xml:space="preserve">3.12.1. Сроки окончания выполнения работ 6 месяцев </w:t>
            </w:r>
            <w:proofErr w:type="gramStart"/>
            <w:r w:rsidRPr="000F023A">
              <w:rPr>
                <w:rFonts w:ascii="PT Astra Serif" w:hAnsi="PT Astra Serif"/>
                <w:sz w:val="20"/>
                <w:szCs w:val="20"/>
              </w:rPr>
              <w:t>с даты заключения</w:t>
            </w:r>
            <w:proofErr w:type="gramEnd"/>
            <w:r w:rsidRPr="000F023A">
              <w:rPr>
                <w:rFonts w:ascii="PT Astra Serif" w:hAnsi="PT Astra Serif"/>
                <w:sz w:val="20"/>
                <w:szCs w:val="20"/>
              </w:rPr>
              <w:t xml:space="preserve"> муниципального контракта;</w:t>
            </w:r>
          </w:p>
          <w:p w:rsidR="000F023A" w:rsidRPr="000F023A" w:rsidRDefault="000F023A" w:rsidP="000F023A">
            <w:pPr>
              <w:spacing w:after="0" w:line="240" w:lineRule="auto"/>
              <w:ind w:right="33" w:firstLine="1"/>
              <w:jc w:val="both"/>
              <w:rPr>
                <w:rFonts w:ascii="PT Astra Serif" w:hAnsi="PT Astra Serif"/>
                <w:sz w:val="20"/>
                <w:szCs w:val="20"/>
              </w:rPr>
            </w:pPr>
            <w:r w:rsidRPr="000F023A">
              <w:rPr>
                <w:rFonts w:ascii="PT Astra Serif" w:hAnsi="PT Astra Serif"/>
                <w:sz w:val="20"/>
                <w:szCs w:val="20"/>
              </w:rPr>
              <w:t>3.12.2. Карточку основных технических решений (материалов и конструкций) на стадии проектирования согласовать с Муниципальным заказчиком;</w:t>
            </w:r>
          </w:p>
          <w:p w:rsidR="000F023A" w:rsidRPr="000F023A" w:rsidRDefault="000F023A" w:rsidP="000F023A">
            <w:pPr>
              <w:spacing w:after="0" w:line="240" w:lineRule="auto"/>
              <w:ind w:right="33" w:firstLine="1"/>
              <w:jc w:val="both"/>
              <w:rPr>
                <w:rFonts w:ascii="PT Astra Serif" w:hAnsi="PT Astra Serif"/>
                <w:sz w:val="20"/>
                <w:szCs w:val="20"/>
              </w:rPr>
            </w:pPr>
            <w:r w:rsidRPr="000F023A">
              <w:rPr>
                <w:rFonts w:ascii="PT Astra Serif" w:hAnsi="PT Astra Serif"/>
                <w:sz w:val="20"/>
                <w:szCs w:val="20"/>
              </w:rPr>
              <w:t>3.12.3. Принятые в документации решения должны соответствовать требованиям экологических, санитарно-гигиенических, противопожарных и других норм и правил, действующих на территории РФ, и обеспечивать безопасную для жизни и здоровья людей эксплуатацию объекта при соблюдении предусмотренных проектом мероприятий;</w:t>
            </w:r>
          </w:p>
          <w:p w:rsidR="000F023A" w:rsidRPr="000F023A" w:rsidRDefault="000F023A" w:rsidP="000F023A">
            <w:pPr>
              <w:suppressAutoHyphens/>
              <w:spacing w:after="0" w:line="240" w:lineRule="auto"/>
              <w:ind w:right="33" w:firstLine="1"/>
              <w:jc w:val="both"/>
              <w:rPr>
                <w:rFonts w:ascii="PT Astra Serif" w:hAnsi="PT Astra Serif"/>
                <w:sz w:val="20"/>
                <w:szCs w:val="20"/>
                <w:lang w:eastAsia="ar-SA"/>
              </w:rPr>
            </w:pPr>
            <w:r w:rsidRPr="000F023A">
              <w:rPr>
                <w:rFonts w:ascii="PT Astra Serif" w:hAnsi="PT Astra Serif"/>
                <w:sz w:val="20"/>
                <w:szCs w:val="20"/>
              </w:rPr>
              <w:t>3.12.4. Применяемые материалы и оборудование в проектной документации должны иметь сертификаты соответствия РФ.</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3.13. Требование о наличии свидетельств о допуске на отдельные виды работ у проектной организации</w:t>
            </w:r>
          </w:p>
        </w:tc>
        <w:tc>
          <w:tcPr>
            <w:tcW w:w="30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23A" w:rsidRPr="000F023A" w:rsidRDefault="000F023A" w:rsidP="000F023A">
            <w:pPr>
              <w:pStyle w:val="TableContents"/>
              <w:ind w:right="33" w:firstLine="1"/>
              <w:jc w:val="both"/>
              <w:rPr>
                <w:rFonts w:ascii="PT Astra Serif" w:hAnsi="PT Astra Serif"/>
                <w:color w:val="000000"/>
                <w:sz w:val="20"/>
                <w:szCs w:val="20"/>
                <w:lang w:val="ru-RU"/>
              </w:rPr>
            </w:pPr>
            <w:r w:rsidRPr="000F023A">
              <w:rPr>
                <w:rFonts w:ascii="PT Astra Serif" w:hAnsi="PT Astra Serif"/>
                <w:color w:val="000000"/>
                <w:sz w:val="20"/>
                <w:szCs w:val="20"/>
                <w:lang w:val="ru-RU"/>
              </w:rPr>
              <w:t xml:space="preserve">Подрядчик обязан иметь все допуски и разрешения, установленные законодательством РФ для выполнения проектных работ и инженерных изысканий, а также являться членом СРО на право </w:t>
            </w:r>
            <w:r w:rsidRPr="000F023A">
              <w:rPr>
                <w:rFonts w:ascii="PT Astra Serif" w:hAnsi="PT Astra Serif"/>
                <w:sz w:val="20"/>
                <w:szCs w:val="20"/>
                <w:lang w:val="ru-RU"/>
              </w:rPr>
              <w:t>выполнять инженерные изыскания</w:t>
            </w:r>
            <w:r w:rsidRPr="000F023A">
              <w:rPr>
                <w:rFonts w:ascii="PT Astra Serif" w:hAnsi="PT Astra Serif"/>
                <w:sz w:val="20"/>
                <w:szCs w:val="20"/>
              </w:rPr>
              <w:t xml:space="preserve"> и</w:t>
            </w:r>
            <w:r w:rsidRPr="000F023A">
              <w:rPr>
                <w:rFonts w:ascii="PT Astra Serif" w:hAnsi="PT Astra Serif"/>
                <w:color w:val="000000"/>
                <w:sz w:val="20"/>
                <w:szCs w:val="20"/>
                <w:lang w:val="ru-RU"/>
              </w:rPr>
              <w:t xml:space="preserve"> </w:t>
            </w:r>
            <w:r w:rsidRPr="000F023A">
              <w:rPr>
                <w:rFonts w:ascii="PT Astra Serif" w:hAnsi="PT Astra Serif"/>
                <w:sz w:val="20"/>
                <w:szCs w:val="20"/>
                <w:lang w:val="ru-RU"/>
              </w:rPr>
              <w:t>осуществлять подготовку проектной документации</w:t>
            </w:r>
            <w:r w:rsidRPr="000F023A">
              <w:rPr>
                <w:rFonts w:ascii="PT Astra Serif" w:hAnsi="PT Astra Serif"/>
                <w:color w:val="000000"/>
                <w:sz w:val="20"/>
                <w:szCs w:val="20"/>
                <w:lang w:val="ru-RU"/>
              </w:rPr>
              <w:t>.</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 xml:space="preserve">3.14. Необходимость проведения согласований на этапе выполнения проектных работ </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pStyle w:val="TableContents"/>
              <w:ind w:right="33" w:firstLine="1"/>
              <w:jc w:val="both"/>
              <w:rPr>
                <w:rFonts w:ascii="PT Astra Serif" w:hAnsi="PT Astra Serif" w:cs="Times New Roman"/>
                <w:sz w:val="20"/>
                <w:szCs w:val="20"/>
                <w:lang w:val="ru-RU"/>
              </w:rPr>
            </w:pPr>
            <w:r w:rsidRPr="000F023A">
              <w:rPr>
                <w:rFonts w:ascii="PT Astra Serif" w:hAnsi="PT Astra Serif" w:cs="Times New Roman"/>
                <w:sz w:val="20"/>
                <w:szCs w:val="20"/>
                <w:lang w:val="ru-RU"/>
              </w:rPr>
              <w:t>Согласование проектных решений производится проектной организацией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r>
      <w:tr w:rsidR="000F023A" w:rsidRPr="000F023A" w:rsidTr="000F023A">
        <w:tc>
          <w:tcPr>
            <w:tcW w:w="1904"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suppressAutoHyphens/>
              <w:spacing w:after="0" w:line="240" w:lineRule="auto"/>
              <w:rPr>
                <w:rFonts w:ascii="PT Astra Serif" w:hAnsi="PT Astra Serif"/>
                <w:sz w:val="20"/>
                <w:szCs w:val="20"/>
                <w:lang w:eastAsia="ar-SA"/>
              </w:rPr>
            </w:pPr>
            <w:r w:rsidRPr="000F023A">
              <w:rPr>
                <w:rFonts w:ascii="PT Astra Serif" w:hAnsi="PT Astra Serif"/>
                <w:sz w:val="20"/>
                <w:szCs w:val="20"/>
              </w:rPr>
              <w:t>3.15.Требования  к сдаче проектной  документации, сформированной в форме электронного документа</w:t>
            </w:r>
          </w:p>
        </w:tc>
        <w:tc>
          <w:tcPr>
            <w:tcW w:w="3096" w:type="pct"/>
            <w:tcBorders>
              <w:top w:val="single" w:sz="4" w:space="0" w:color="000000"/>
              <w:left w:val="single" w:sz="4" w:space="0" w:color="000000"/>
              <w:bottom w:val="single" w:sz="4" w:space="0" w:color="000000"/>
              <w:right w:val="single" w:sz="4" w:space="0" w:color="000000"/>
            </w:tcBorders>
            <w:shd w:val="clear" w:color="auto" w:fill="FFFFFF"/>
            <w:hideMark/>
          </w:tcPr>
          <w:p w:rsidR="000F023A" w:rsidRPr="000F023A" w:rsidRDefault="000F023A" w:rsidP="000F023A">
            <w:pPr>
              <w:pStyle w:val="TableContents"/>
              <w:ind w:right="33" w:firstLine="1"/>
              <w:jc w:val="both"/>
              <w:rPr>
                <w:rFonts w:ascii="PT Astra Serif" w:hAnsi="PT Astra Serif" w:cs="Times New Roman"/>
                <w:sz w:val="20"/>
                <w:szCs w:val="20"/>
                <w:lang w:val="ru-RU"/>
              </w:rPr>
            </w:pPr>
            <w:proofErr w:type="spellStart"/>
            <w:r w:rsidRPr="000F023A">
              <w:rPr>
                <w:rFonts w:ascii="PT Astra Serif" w:hAnsi="PT Astra Serif"/>
                <w:sz w:val="20"/>
                <w:szCs w:val="20"/>
              </w:rPr>
              <w:t>Предусмотреть</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разработку</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электронной</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версии</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проектной</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документации</w:t>
            </w:r>
            <w:proofErr w:type="spellEnd"/>
            <w:r w:rsidRPr="000F023A">
              <w:rPr>
                <w:rFonts w:ascii="PT Astra Serif" w:hAnsi="PT Astra Serif"/>
                <w:sz w:val="20"/>
                <w:szCs w:val="20"/>
              </w:rPr>
              <w:t xml:space="preserve"> в </w:t>
            </w:r>
            <w:proofErr w:type="spellStart"/>
            <w:r w:rsidRPr="000F023A">
              <w:rPr>
                <w:rFonts w:ascii="PT Astra Serif" w:hAnsi="PT Astra Serif"/>
                <w:sz w:val="20"/>
                <w:szCs w:val="20"/>
              </w:rPr>
              <w:t>соответствии</w:t>
            </w:r>
            <w:proofErr w:type="spellEnd"/>
            <w:r w:rsidRPr="000F023A">
              <w:rPr>
                <w:rFonts w:ascii="PT Astra Serif" w:hAnsi="PT Astra Serif"/>
                <w:sz w:val="20"/>
                <w:szCs w:val="20"/>
              </w:rPr>
              <w:t xml:space="preserve"> с </w:t>
            </w:r>
            <w:proofErr w:type="spellStart"/>
            <w:r w:rsidRPr="000F023A">
              <w:rPr>
                <w:rFonts w:ascii="PT Astra Serif" w:hAnsi="PT Astra Serif"/>
                <w:sz w:val="20"/>
                <w:szCs w:val="20"/>
              </w:rPr>
              <w:t>требованиями</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приказа</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Минстроя</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России</w:t>
            </w:r>
            <w:proofErr w:type="spellEnd"/>
            <w:r w:rsidRPr="000F023A">
              <w:rPr>
                <w:rFonts w:ascii="PT Astra Serif" w:hAnsi="PT Astra Serif"/>
                <w:sz w:val="20"/>
                <w:szCs w:val="20"/>
              </w:rPr>
              <w:t xml:space="preserve"> </w:t>
            </w:r>
            <w:proofErr w:type="spellStart"/>
            <w:r w:rsidRPr="000F023A">
              <w:rPr>
                <w:rFonts w:ascii="PT Astra Serif" w:hAnsi="PT Astra Serif"/>
                <w:sz w:val="20"/>
                <w:szCs w:val="20"/>
              </w:rPr>
              <w:t>от</w:t>
            </w:r>
            <w:proofErr w:type="spellEnd"/>
            <w:r w:rsidRPr="000F023A">
              <w:rPr>
                <w:rFonts w:ascii="PT Astra Serif" w:hAnsi="PT Astra Serif"/>
                <w:sz w:val="20"/>
                <w:szCs w:val="20"/>
              </w:rPr>
              <w:t xml:space="preserve"> 12.05.2017 №783/</w:t>
            </w:r>
            <w:proofErr w:type="spellStart"/>
            <w:r w:rsidRPr="000F023A">
              <w:rPr>
                <w:rFonts w:ascii="PT Astra Serif" w:hAnsi="PT Astra Serif"/>
                <w:sz w:val="20"/>
                <w:szCs w:val="20"/>
              </w:rPr>
              <w:t>пр</w:t>
            </w:r>
            <w:proofErr w:type="spellEnd"/>
          </w:p>
        </w:tc>
      </w:tr>
    </w:tbl>
    <w:p w:rsidR="00685CD1" w:rsidRDefault="00685CD1"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685CD1" w:rsidRDefault="00685CD1" w:rsidP="00080FB5">
      <w:pPr>
        <w:suppressAutoHyphens/>
        <w:spacing w:after="0" w:line="240" w:lineRule="auto"/>
        <w:jc w:val="both"/>
        <w:rPr>
          <w:rFonts w:ascii="PT Astra Serif" w:eastAsia="Times New Roman" w:hAnsi="PT Astra Serif" w:cs="Times New Roman"/>
          <w:kern w:val="2"/>
          <w:sz w:val="24"/>
          <w:szCs w:val="24"/>
          <w:lang w:eastAsia="ar-SA"/>
        </w:rPr>
      </w:pPr>
    </w:p>
    <w:p w:rsidR="00080FB5" w:rsidRPr="00567D20" w:rsidRDefault="00080FB5" w:rsidP="00080FB5">
      <w:pPr>
        <w:suppressAutoHyphens/>
        <w:spacing w:after="0" w:line="240" w:lineRule="auto"/>
        <w:jc w:val="both"/>
        <w:rPr>
          <w:rFonts w:ascii="PT Astra Serif" w:eastAsia="Times New Roman" w:hAnsi="PT Astra Serif" w:cs="Times New Roman"/>
          <w:b/>
          <w:kern w:val="2"/>
          <w:sz w:val="24"/>
          <w:szCs w:val="24"/>
          <w:lang w:eastAsia="ar-SA"/>
        </w:rPr>
      </w:pPr>
      <w:r w:rsidRPr="00567D20">
        <w:rPr>
          <w:rFonts w:ascii="PT Astra Serif" w:eastAsia="Times New Roman" w:hAnsi="PT Astra Serif" w:cs="Times New Roman"/>
          <w:b/>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567D20">
        <w:rPr>
          <w:rFonts w:ascii="PT Astra Serif" w:eastAsia="Times New Roman" w:hAnsi="PT Astra Serif" w:cs="Times New Roman"/>
          <w:b/>
          <w:bCs/>
          <w:kern w:val="2"/>
          <w:sz w:val="24"/>
          <w:szCs w:val="24"/>
          <w:lang w:eastAsia="ar-SA"/>
        </w:rPr>
        <w:t>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685CD1" w:rsidRDefault="00685CD1"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685CD1" w:rsidRDefault="00685CD1"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31715" w:rsidRDefault="00080FB5"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464EF7" w:rsidRDefault="00464EF7"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464EF7" w:rsidRDefault="00464EF7"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0A4B69" w:rsidRPr="000A4B69" w:rsidRDefault="00970238" w:rsidP="000A4B69">
      <w:pPr>
        <w:spacing w:after="0" w:line="240" w:lineRule="auto"/>
        <w:jc w:val="center"/>
        <w:rPr>
          <w:rFonts w:ascii="PT Astra Serif" w:hAnsi="PT Astra Serif" w:cs="Courier New"/>
          <w:b/>
          <w:bCs/>
          <w:sz w:val="24"/>
          <w:szCs w:val="24"/>
          <w:lang w:eastAsia="ru-RU"/>
        </w:rPr>
      </w:pPr>
      <w:r w:rsidRPr="00031715">
        <w:rPr>
          <w:rFonts w:ascii="PT Astra Serif" w:hAnsi="PT Astra Serif"/>
          <w:b/>
          <w:sz w:val="24"/>
          <w:szCs w:val="24"/>
        </w:rPr>
        <w:t xml:space="preserve">на </w:t>
      </w:r>
      <w:r w:rsidR="003F052A" w:rsidRPr="00031715">
        <w:rPr>
          <w:rFonts w:ascii="PT Astra Serif" w:hAnsi="PT Astra Serif" w:cs="Courier New"/>
          <w:b/>
          <w:bCs/>
          <w:sz w:val="24"/>
          <w:szCs w:val="24"/>
          <w:lang w:eastAsia="ru-RU"/>
        </w:rPr>
        <w:t xml:space="preserve">выполнение работ </w:t>
      </w:r>
      <w:r w:rsidR="000A4B69" w:rsidRPr="000A4B69">
        <w:rPr>
          <w:rFonts w:ascii="PT Astra Serif" w:hAnsi="PT Astra Serif" w:cs="Courier New"/>
          <w:b/>
          <w:bCs/>
          <w:sz w:val="24"/>
          <w:szCs w:val="24"/>
          <w:lang w:eastAsia="ru-RU"/>
        </w:rPr>
        <w:t xml:space="preserve">по разработке проектной документации и выполнение инженерных изысканий по объекту «Капитальный ремонт здания дошкольных групп </w:t>
      </w:r>
    </w:p>
    <w:p w:rsidR="000A4B69" w:rsidRPr="000A4B69" w:rsidRDefault="000A4B69" w:rsidP="000A4B69">
      <w:pPr>
        <w:spacing w:after="0" w:line="240" w:lineRule="auto"/>
        <w:jc w:val="center"/>
        <w:rPr>
          <w:rFonts w:ascii="PT Astra Serif" w:hAnsi="PT Astra Serif" w:cs="Courier New"/>
          <w:b/>
          <w:bCs/>
          <w:sz w:val="24"/>
          <w:szCs w:val="24"/>
          <w:lang w:eastAsia="ru-RU"/>
        </w:rPr>
      </w:pPr>
      <w:r w:rsidRPr="000A4B69">
        <w:rPr>
          <w:rFonts w:ascii="PT Astra Serif" w:hAnsi="PT Astra Serif" w:cs="Courier New"/>
          <w:b/>
          <w:bCs/>
          <w:sz w:val="24"/>
          <w:szCs w:val="24"/>
          <w:lang w:eastAsia="ru-RU"/>
        </w:rPr>
        <w:t xml:space="preserve">МБОУ «Средняя общеобразовательная школа №5» в городе </w:t>
      </w:r>
      <w:proofErr w:type="spellStart"/>
      <w:r w:rsidRPr="000A4B69">
        <w:rPr>
          <w:rFonts w:ascii="PT Astra Serif" w:hAnsi="PT Astra Serif" w:cs="Courier New"/>
          <w:b/>
          <w:bCs/>
          <w:sz w:val="24"/>
          <w:szCs w:val="24"/>
          <w:lang w:eastAsia="ru-RU"/>
        </w:rPr>
        <w:t>Югорске</w:t>
      </w:r>
      <w:proofErr w:type="spellEnd"/>
      <w:r w:rsidRPr="000A4B69">
        <w:rPr>
          <w:rFonts w:ascii="PT Astra Serif" w:hAnsi="PT Astra Serif" w:cs="Courier New"/>
          <w:b/>
          <w:bCs/>
          <w:sz w:val="24"/>
          <w:szCs w:val="24"/>
          <w:lang w:eastAsia="ru-RU"/>
        </w:rPr>
        <w:t>»</w:t>
      </w:r>
    </w:p>
    <w:p w:rsidR="00695DEE" w:rsidRDefault="00695DEE" w:rsidP="003F052A">
      <w:pPr>
        <w:spacing w:after="0" w:line="240" w:lineRule="auto"/>
        <w:ind w:right="-17"/>
        <w:jc w:val="center"/>
        <w:rPr>
          <w:rFonts w:ascii="PT Astra Serif" w:hAnsi="PT Astra Serif" w:cs="Courier New"/>
          <w:b/>
          <w:bCs/>
          <w:sz w:val="24"/>
          <w:szCs w:val="24"/>
          <w:lang w:eastAsia="ru-RU"/>
        </w:rPr>
      </w:pPr>
    </w:p>
    <w:tbl>
      <w:tblPr>
        <w:tblW w:w="10178" w:type="dxa"/>
        <w:tblInd w:w="93" w:type="dxa"/>
        <w:tblLook w:val="04A0" w:firstRow="1" w:lastRow="0" w:firstColumn="1" w:lastColumn="0" w:noHBand="0" w:noVBand="1"/>
      </w:tblPr>
      <w:tblGrid>
        <w:gridCol w:w="540"/>
        <w:gridCol w:w="5102"/>
        <w:gridCol w:w="2268"/>
        <w:gridCol w:w="2268"/>
      </w:tblGrid>
      <w:tr w:rsidR="00695DEE" w:rsidRPr="003557E0" w:rsidTr="00695DEE">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xml:space="preserve">№ </w:t>
            </w:r>
            <w:proofErr w:type="gramStart"/>
            <w:r w:rsidRPr="003557E0">
              <w:rPr>
                <w:rFonts w:ascii="PT Astra Serif" w:hAnsi="PT Astra Serif"/>
                <w:color w:val="000000"/>
                <w:sz w:val="24"/>
                <w:szCs w:val="24"/>
                <w:lang w:eastAsia="ru-RU"/>
              </w:rPr>
              <w:t>п</w:t>
            </w:r>
            <w:proofErr w:type="gramEnd"/>
            <w:r w:rsidRPr="003557E0">
              <w:rPr>
                <w:rFonts w:ascii="PT Astra Serif" w:hAnsi="PT Astra Serif"/>
                <w:color w:val="000000"/>
                <w:sz w:val="24"/>
                <w:szCs w:val="24"/>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Стоимость работ с НДС</w:t>
            </w:r>
            <w:r w:rsidR="00BF43DD" w:rsidRPr="003557E0">
              <w:rPr>
                <w:rFonts w:ascii="PT Astra Serif" w:hAnsi="PT Astra Serif"/>
                <w:color w:val="000000"/>
                <w:sz w:val="24"/>
                <w:szCs w:val="24"/>
                <w:lang w:eastAsia="ru-RU"/>
              </w:rPr>
              <w:t xml:space="preserve"> либо без НДС</w:t>
            </w:r>
            <w:r w:rsidRPr="003557E0">
              <w:rPr>
                <w:rFonts w:ascii="PT Astra Serif" w:hAnsi="PT Astra Serif"/>
                <w:color w:val="000000"/>
                <w:sz w:val="24"/>
                <w:szCs w:val="24"/>
                <w:lang w:eastAsia="ru-RU"/>
              </w:rPr>
              <w:t>, руб.</w:t>
            </w:r>
          </w:p>
        </w:tc>
      </w:tr>
      <w:tr w:rsidR="00695DEE" w:rsidRPr="003557E0" w:rsidTr="0046342F">
        <w:trPr>
          <w:trHeight w:val="167"/>
        </w:trPr>
        <w:tc>
          <w:tcPr>
            <w:tcW w:w="540" w:type="dxa"/>
            <w:tcBorders>
              <w:top w:val="nil"/>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tcPr>
          <w:p w:rsidR="00695DEE" w:rsidRPr="003557E0" w:rsidRDefault="0046342F"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4</w:t>
            </w:r>
          </w:p>
        </w:tc>
      </w:tr>
      <w:tr w:rsidR="00062603" w:rsidRPr="003557E0" w:rsidTr="002C4258">
        <w:trPr>
          <w:trHeight w:val="450"/>
        </w:trPr>
        <w:tc>
          <w:tcPr>
            <w:tcW w:w="540" w:type="dxa"/>
            <w:tcBorders>
              <w:top w:val="nil"/>
              <w:left w:val="single" w:sz="4" w:space="0" w:color="auto"/>
              <w:bottom w:val="single" w:sz="4" w:space="0" w:color="auto"/>
              <w:right w:val="single" w:sz="4" w:space="0" w:color="auto"/>
            </w:tcBorders>
            <w:vAlign w:val="bottom"/>
          </w:tcPr>
          <w:p w:rsidR="00062603"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tcPr>
          <w:p w:rsidR="00062603" w:rsidRPr="003557E0" w:rsidRDefault="00062603" w:rsidP="00C026D7">
            <w:pPr>
              <w:widowControl w:val="0"/>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Обследование здания и обмерные работы</w:t>
            </w:r>
          </w:p>
        </w:tc>
        <w:tc>
          <w:tcPr>
            <w:tcW w:w="2268" w:type="dxa"/>
            <w:tcBorders>
              <w:top w:val="nil"/>
              <w:left w:val="nil"/>
              <w:bottom w:val="single" w:sz="4" w:space="0" w:color="auto"/>
              <w:right w:val="single" w:sz="4" w:space="0" w:color="auto"/>
            </w:tcBorders>
            <w:vAlign w:val="center"/>
          </w:tcPr>
          <w:p w:rsidR="00062603" w:rsidRPr="002C4258" w:rsidRDefault="004F20F0"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20</w:t>
            </w:r>
          </w:p>
        </w:tc>
        <w:tc>
          <w:tcPr>
            <w:tcW w:w="2268" w:type="dxa"/>
            <w:tcBorders>
              <w:top w:val="nil"/>
              <w:left w:val="nil"/>
              <w:bottom w:val="single" w:sz="4" w:space="0" w:color="auto"/>
              <w:right w:val="single" w:sz="4" w:space="0" w:color="auto"/>
            </w:tcBorders>
            <w:vAlign w:val="center"/>
          </w:tcPr>
          <w:p w:rsidR="00062603" w:rsidRPr="003557E0" w:rsidRDefault="00062603"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w:t>
            </w:r>
          </w:p>
        </w:tc>
        <w:tc>
          <w:tcPr>
            <w:tcW w:w="5102" w:type="dxa"/>
            <w:tcBorders>
              <w:top w:val="nil"/>
              <w:left w:val="nil"/>
              <w:bottom w:val="single" w:sz="4" w:space="0" w:color="auto"/>
              <w:right w:val="single" w:sz="4" w:space="0" w:color="auto"/>
            </w:tcBorders>
            <w:vAlign w:val="center"/>
          </w:tcPr>
          <w:p w:rsidR="00BF43DD" w:rsidRPr="003557E0" w:rsidRDefault="00BF43DD" w:rsidP="00C026D7">
            <w:pPr>
              <w:spacing w:after="0" w:line="240" w:lineRule="auto"/>
              <w:jc w:val="both"/>
              <w:rPr>
                <w:rFonts w:ascii="PT Astra Serif" w:hAnsi="PT Astra Serif"/>
                <w:color w:val="000000"/>
                <w:sz w:val="24"/>
                <w:szCs w:val="24"/>
                <w:lang w:eastAsia="ru-RU"/>
              </w:rPr>
            </w:pPr>
            <w:r w:rsidRPr="003557E0">
              <w:rPr>
                <w:rFonts w:ascii="PT Astra Serif" w:hAnsi="PT Astra Serif" w:cs="Times New Roman CYR"/>
                <w:sz w:val="24"/>
                <w:szCs w:val="24"/>
              </w:rPr>
              <w:t>Инженерно-геодезические изыскания</w:t>
            </w:r>
          </w:p>
        </w:tc>
        <w:tc>
          <w:tcPr>
            <w:tcW w:w="2268" w:type="dxa"/>
            <w:tcBorders>
              <w:top w:val="nil"/>
              <w:left w:val="nil"/>
              <w:bottom w:val="single" w:sz="4" w:space="0" w:color="auto"/>
              <w:right w:val="single" w:sz="4" w:space="0" w:color="auto"/>
            </w:tcBorders>
            <w:vAlign w:val="center"/>
          </w:tcPr>
          <w:p w:rsidR="00BF43DD" w:rsidRPr="002C4258" w:rsidRDefault="004F20F0"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8</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w:t>
            </w:r>
          </w:p>
        </w:tc>
        <w:tc>
          <w:tcPr>
            <w:tcW w:w="5102" w:type="dxa"/>
            <w:tcBorders>
              <w:top w:val="nil"/>
              <w:left w:val="nil"/>
              <w:bottom w:val="single" w:sz="4" w:space="0" w:color="auto"/>
              <w:right w:val="single" w:sz="4" w:space="0" w:color="auto"/>
            </w:tcBorders>
            <w:vAlign w:val="center"/>
          </w:tcPr>
          <w:p w:rsidR="00BF43DD" w:rsidRPr="003557E0" w:rsidRDefault="00BF43DD" w:rsidP="00C026D7">
            <w:pPr>
              <w:spacing w:after="0" w:line="240" w:lineRule="auto"/>
              <w:jc w:val="both"/>
              <w:rPr>
                <w:rFonts w:ascii="PT Astra Serif" w:hAnsi="PT Astra Serif"/>
                <w:color w:val="000000"/>
                <w:sz w:val="24"/>
                <w:szCs w:val="24"/>
                <w:lang w:eastAsia="ru-RU"/>
              </w:rPr>
            </w:pPr>
            <w:r w:rsidRPr="003557E0">
              <w:rPr>
                <w:rFonts w:ascii="PT Astra Serif" w:hAnsi="PT Astra Serif"/>
                <w:color w:val="000000"/>
                <w:sz w:val="24"/>
                <w:szCs w:val="24"/>
                <w:lang w:eastAsia="ru-RU"/>
              </w:rPr>
              <w:t>Проектная документация</w:t>
            </w:r>
          </w:p>
        </w:tc>
        <w:tc>
          <w:tcPr>
            <w:tcW w:w="2268" w:type="dxa"/>
            <w:tcBorders>
              <w:top w:val="nil"/>
              <w:left w:val="nil"/>
              <w:bottom w:val="single" w:sz="4" w:space="0" w:color="auto"/>
              <w:right w:val="single" w:sz="4" w:space="0" w:color="auto"/>
            </w:tcBorders>
            <w:vAlign w:val="center"/>
          </w:tcPr>
          <w:p w:rsidR="00BF43DD" w:rsidRPr="002C4258" w:rsidRDefault="004F20F0"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50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w:t>
            </w:r>
          </w:p>
        </w:tc>
        <w:tc>
          <w:tcPr>
            <w:tcW w:w="5102" w:type="dxa"/>
            <w:tcBorders>
              <w:top w:val="nil"/>
              <w:left w:val="nil"/>
              <w:bottom w:val="single" w:sz="4" w:space="0" w:color="auto"/>
              <w:right w:val="single" w:sz="4" w:space="0" w:color="auto"/>
            </w:tcBorders>
            <w:vAlign w:val="center"/>
          </w:tcPr>
          <w:p w:rsidR="00BF43DD" w:rsidRPr="003557E0" w:rsidRDefault="00EB00BF" w:rsidP="00C026D7">
            <w:pPr>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П</w:t>
            </w:r>
            <w:r w:rsidR="00386800">
              <w:rPr>
                <w:rFonts w:ascii="PT Astra Serif" w:hAnsi="PT Astra Serif"/>
                <w:color w:val="000000"/>
                <w:sz w:val="24"/>
                <w:szCs w:val="24"/>
                <w:lang w:eastAsia="ru-RU"/>
              </w:rPr>
              <w:t>олучение</w:t>
            </w:r>
            <w:r>
              <w:rPr>
                <w:rFonts w:ascii="PT Astra Serif" w:hAnsi="PT Astra Serif"/>
                <w:color w:val="000000"/>
                <w:sz w:val="24"/>
                <w:szCs w:val="24"/>
                <w:lang w:eastAsia="ru-RU"/>
              </w:rPr>
              <w:t xml:space="preserve"> положительного</w:t>
            </w:r>
            <w:r w:rsidR="00386800">
              <w:rPr>
                <w:rFonts w:ascii="PT Astra Serif" w:hAnsi="PT Astra Serif"/>
                <w:color w:val="000000"/>
                <w:sz w:val="24"/>
                <w:szCs w:val="24"/>
                <w:lang w:eastAsia="ru-RU"/>
              </w:rPr>
              <w:t xml:space="preserve"> </w:t>
            </w:r>
            <w:r>
              <w:rPr>
                <w:rFonts w:ascii="PT Astra Serif" w:hAnsi="PT Astra Serif"/>
                <w:color w:val="000000"/>
                <w:sz w:val="24"/>
                <w:szCs w:val="24"/>
                <w:lang w:eastAsia="ru-RU"/>
              </w:rPr>
              <w:t>заключения</w:t>
            </w:r>
            <w:r w:rsidR="00BF43DD" w:rsidRPr="003557E0">
              <w:rPr>
                <w:rFonts w:ascii="PT Astra Serif" w:hAnsi="PT Astra Serif"/>
                <w:color w:val="000000"/>
                <w:sz w:val="24"/>
                <w:szCs w:val="24"/>
                <w:lang w:eastAsia="ru-RU"/>
              </w:rPr>
              <w:t xml:space="preserve"> государственной экспертизы, </w:t>
            </w:r>
            <w:r w:rsidR="003557E0" w:rsidRPr="003557E0">
              <w:rPr>
                <w:rFonts w:ascii="PT Astra Serif" w:hAnsi="PT Astra Serif" w:cs="Times New Roman CYR"/>
                <w:sz w:val="24"/>
                <w:szCs w:val="24"/>
              </w:rPr>
              <w:t>включая смету и результаты инженерных изысканий</w:t>
            </w:r>
          </w:p>
        </w:tc>
        <w:tc>
          <w:tcPr>
            <w:tcW w:w="2268" w:type="dxa"/>
            <w:tcBorders>
              <w:top w:val="nil"/>
              <w:left w:val="nil"/>
              <w:bottom w:val="single" w:sz="4" w:space="0" w:color="auto"/>
              <w:right w:val="single" w:sz="4" w:space="0" w:color="auto"/>
            </w:tcBorders>
            <w:vAlign w:val="center"/>
          </w:tcPr>
          <w:p w:rsidR="00BF43DD" w:rsidRPr="002C4258" w:rsidRDefault="004F20F0"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20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5102" w:type="dxa"/>
            <w:tcBorders>
              <w:top w:val="nil"/>
              <w:left w:val="nil"/>
              <w:bottom w:val="single" w:sz="4" w:space="0" w:color="auto"/>
              <w:right w:val="single" w:sz="4" w:space="0" w:color="auto"/>
            </w:tcBorders>
            <w:vAlign w:val="center"/>
          </w:tcPr>
          <w:p w:rsidR="00BF43DD" w:rsidRPr="003557E0" w:rsidRDefault="00C026D7" w:rsidP="00C026D7">
            <w:pPr>
              <w:spacing w:after="0" w:line="240" w:lineRule="auto"/>
              <w:jc w:val="both"/>
              <w:rPr>
                <w:rFonts w:ascii="PT Astra Serif" w:hAnsi="PT Astra Serif"/>
                <w:color w:val="000000"/>
                <w:sz w:val="24"/>
                <w:szCs w:val="24"/>
                <w:lang w:eastAsia="ru-RU"/>
              </w:rPr>
            </w:pPr>
            <w:r>
              <w:rPr>
                <w:rFonts w:ascii="PT Astra Serif" w:hAnsi="PT Astra Serif"/>
                <w:sz w:val="24"/>
                <w:szCs w:val="24"/>
              </w:rPr>
              <w:t>С</w:t>
            </w:r>
            <w:r w:rsidR="00031715" w:rsidRPr="002845C4">
              <w:rPr>
                <w:rFonts w:ascii="PT Astra Serif" w:hAnsi="PT Astra Serif"/>
                <w:sz w:val="24"/>
                <w:szCs w:val="24"/>
              </w:rPr>
              <w:t>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c>
          <w:tcPr>
            <w:tcW w:w="2268" w:type="dxa"/>
            <w:tcBorders>
              <w:top w:val="nil"/>
              <w:left w:val="nil"/>
              <w:bottom w:val="single" w:sz="4" w:space="0" w:color="auto"/>
              <w:right w:val="single" w:sz="4" w:space="0" w:color="auto"/>
            </w:tcBorders>
            <w:vAlign w:val="center"/>
          </w:tcPr>
          <w:p w:rsidR="00BF43DD" w:rsidRPr="002C4258" w:rsidRDefault="004F20F0"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2</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FE3DDB">
        <w:trPr>
          <w:trHeight w:val="412"/>
        </w:trPr>
        <w:tc>
          <w:tcPr>
            <w:tcW w:w="540" w:type="dxa"/>
            <w:tcBorders>
              <w:top w:val="nil"/>
              <w:left w:val="single" w:sz="4" w:space="0" w:color="auto"/>
              <w:bottom w:val="single" w:sz="4" w:space="0" w:color="auto"/>
              <w:right w:val="single" w:sz="4" w:space="0" w:color="auto"/>
            </w:tcBorders>
            <w:noWrap/>
            <w:vAlign w:val="center"/>
            <w:hideMark/>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w:t>
            </w:r>
          </w:p>
        </w:tc>
        <w:tc>
          <w:tcPr>
            <w:tcW w:w="5102"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rPr>
                <w:rFonts w:ascii="PT Astra Serif" w:hAnsi="PT Astra Serif"/>
                <w:b/>
                <w:color w:val="000000"/>
                <w:sz w:val="24"/>
                <w:szCs w:val="24"/>
                <w:lang w:eastAsia="ru-RU"/>
              </w:rPr>
            </w:pPr>
            <w:r w:rsidRPr="003557E0">
              <w:rPr>
                <w:rFonts w:ascii="PT Astra Serif" w:hAnsi="PT Astra Serif"/>
                <w:b/>
                <w:color w:val="000000"/>
                <w:sz w:val="24"/>
                <w:szCs w:val="24"/>
                <w:lang w:eastAsia="ru-RU"/>
              </w:rPr>
              <w:t> ВСЕГО:</w:t>
            </w:r>
          </w:p>
        </w:tc>
        <w:tc>
          <w:tcPr>
            <w:tcW w:w="2268"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jc w:val="center"/>
              <w:rPr>
                <w:rFonts w:ascii="PT Astra Serif" w:hAnsi="PT Astra Serif"/>
                <w:b/>
                <w:color w:val="000000"/>
                <w:sz w:val="24"/>
                <w:szCs w:val="24"/>
                <w:lang w:eastAsia="ru-RU"/>
              </w:rPr>
            </w:pPr>
            <w:r w:rsidRPr="003557E0">
              <w:rPr>
                <w:rFonts w:ascii="PT Astra Serif" w:hAnsi="PT Astra Serif"/>
                <w:b/>
                <w:color w:val="000000"/>
                <w:sz w:val="24"/>
                <w:szCs w:val="24"/>
                <w:lang w:eastAsia="ru-RU"/>
              </w:rPr>
              <w:t>100</w:t>
            </w:r>
          </w:p>
        </w:tc>
        <w:tc>
          <w:tcPr>
            <w:tcW w:w="2268"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jc w:val="center"/>
              <w:rPr>
                <w:rFonts w:ascii="PT Astra Serif" w:hAnsi="PT Astra Serif"/>
                <w:color w:val="000000"/>
                <w:sz w:val="24"/>
                <w:szCs w:val="24"/>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spacing w:after="0" w:line="240" w:lineRule="auto"/>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w:t>
      </w:r>
      <w:proofErr w:type="spellStart"/>
      <w:r w:rsidRPr="001141B2">
        <w:rPr>
          <w:rFonts w:ascii="PT Astra Serif" w:hAnsi="PT Astra Serif"/>
          <w:sz w:val="24"/>
          <w:szCs w:val="24"/>
        </w:rPr>
        <w:t>Югорска</w:t>
      </w:r>
      <w:proofErr w:type="spellEnd"/>
      <w:r w:rsidRPr="001141B2">
        <w:rPr>
          <w:rFonts w:ascii="PT Astra Serif" w:hAnsi="PT Astra Serif"/>
          <w:sz w:val="24"/>
          <w:szCs w:val="24"/>
        </w:rPr>
        <w:t xml:space="preserve">: 628260, Тюменская область, Ханты-Мансийский автономный округ-Югра, г. </w:t>
      </w:r>
      <w:proofErr w:type="spellStart"/>
      <w:r w:rsidRPr="001141B2">
        <w:rPr>
          <w:rFonts w:ascii="PT Astra Serif" w:hAnsi="PT Astra Serif"/>
          <w:sz w:val="24"/>
          <w:szCs w:val="24"/>
        </w:rPr>
        <w:t>Югорск</w:t>
      </w:r>
      <w:proofErr w:type="spellEnd"/>
      <w:r w:rsidRPr="001141B2">
        <w:rPr>
          <w:rFonts w:ascii="PT Astra Serif" w:hAnsi="PT Astra Serif"/>
          <w:sz w:val="24"/>
          <w:szCs w:val="24"/>
        </w:rPr>
        <w:t>, ул. Механизаторов, 22, тел./факс 8(34675) 7-30-81, ИНН 8622012310.</w:t>
      </w:r>
    </w:p>
    <w:p w:rsidR="00567D20" w:rsidRDefault="00567D20" w:rsidP="003557E0">
      <w:pPr>
        <w:spacing w:after="0" w:line="240" w:lineRule="auto"/>
        <w:jc w:val="both"/>
        <w:rPr>
          <w:rFonts w:ascii="PT Astra Serif" w:hAnsi="PT Astra Serif"/>
          <w:sz w:val="24"/>
          <w:szCs w:val="24"/>
        </w:rPr>
      </w:pPr>
    </w:p>
    <w:p w:rsidR="001141B2" w:rsidRPr="001141B2" w:rsidRDefault="001141B2" w:rsidP="003557E0">
      <w:pPr>
        <w:spacing w:after="0" w:line="240" w:lineRule="auto"/>
        <w:jc w:val="both"/>
        <w:rPr>
          <w:rFonts w:ascii="PT Astra Serif" w:hAnsi="PT Astra Serif"/>
          <w:b/>
          <w:bCs/>
          <w:sz w:val="24"/>
          <w:szCs w:val="24"/>
        </w:rPr>
      </w:pPr>
      <w:r w:rsidRPr="00567D20">
        <w:rPr>
          <w:rFonts w:ascii="PT Astra Serif" w:hAnsi="PT Astra Serif"/>
          <w:b/>
          <w:sz w:val="24"/>
          <w:szCs w:val="24"/>
        </w:rPr>
        <w:t>Руководитель:</w:t>
      </w:r>
      <w:r w:rsidRPr="001141B2">
        <w:rPr>
          <w:rFonts w:ascii="PT Astra Serif" w:hAnsi="PT Astra Serif"/>
          <w:sz w:val="24"/>
          <w:szCs w:val="24"/>
        </w:rPr>
        <w:t xml:space="preserve"> </w:t>
      </w:r>
      <w:r w:rsidRPr="001141B2">
        <w:rPr>
          <w:rFonts w:ascii="PT Astra Serif" w:hAnsi="PT Astra Serif"/>
          <w:b/>
          <w:bCs/>
          <w:sz w:val="24"/>
          <w:szCs w:val="24"/>
        </w:rPr>
        <w:t>_____________________________________________________/</w:t>
      </w:r>
      <w:r w:rsidRPr="001141B2">
        <w:rPr>
          <w:rFonts w:ascii="PT Astra Serif" w:hAnsi="PT Astra Serif"/>
          <w:sz w:val="24"/>
          <w:szCs w:val="24"/>
          <w:u w:val="single"/>
        </w:rPr>
        <w:t>_____         _ ______</w:t>
      </w:r>
      <w:r w:rsidRPr="001141B2">
        <w:rPr>
          <w:rFonts w:ascii="PT Astra Serif" w:hAnsi="PT Astra Serif"/>
          <w:b/>
          <w:bCs/>
          <w:sz w:val="24"/>
          <w:szCs w:val="24"/>
        </w:rPr>
        <w:t>/</w:t>
      </w:r>
    </w:p>
    <w:p w:rsidR="001141B2" w:rsidRPr="001141B2" w:rsidRDefault="001141B2" w:rsidP="003557E0">
      <w:pPr>
        <w:spacing w:after="0" w:line="240" w:lineRule="auto"/>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r w:rsidRPr="001141B2">
        <w:rPr>
          <w:rFonts w:ascii="PT Astra Serif" w:hAnsi="PT Astra Serif"/>
          <w:b/>
          <w:sz w:val="24"/>
          <w:szCs w:val="24"/>
        </w:rPr>
        <w:t>Исполнитель: _____________________</w:t>
      </w: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r w:rsidRPr="001141B2">
        <w:rPr>
          <w:rFonts w:ascii="PT Astra Serif" w:hAnsi="PT Astra Serif"/>
          <w:b/>
          <w:sz w:val="24"/>
          <w:szCs w:val="24"/>
        </w:rPr>
        <w:t>Руководитель: _____________________</w:t>
      </w: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F5" w:rsidRDefault="00095FF5" w:rsidP="00B55BF9">
      <w:pPr>
        <w:spacing w:after="0" w:line="240" w:lineRule="auto"/>
      </w:pPr>
      <w:r>
        <w:separator/>
      </w:r>
    </w:p>
  </w:endnote>
  <w:endnote w:type="continuationSeparator" w:id="0">
    <w:p w:rsidR="00095FF5" w:rsidRDefault="00095FF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F5" w:rsidRDefault="00095FF5" w:rsidP="00B55BF9">
      <w:pPr>
        <w:spacing w:after="0" w:line="240" w:lineRule="auto"/>
      </w:pPr>
      <w:r>
        <w:separator/>
      </w:r>
    </w:p>
  </w:footnote>
  <w:footnote w:type="continuationSeparator" w:id="0">
    <w:p w:rsidR="00095FF5" w:rsidRDefault="00095FF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0">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11"/>
  </w:num>
  <w:num w:numId="13">
    <w:abstractNumId w:val="4"/>
  </w:num>
  <w:num w:numId="14">
    <w:abstractNumId w:val="16"/>
  </w:num>
  <w:num w:numId="15">
    <w:abstractNumId w:val="3"/>
  </w:num>
  <w:num w:numId="16">
    <w:abstractNumId w:val="11"/>
  </w:num>
  <w:num w:numId="17">
    <w:abstractNumId w:val="4"/>
  </w:num>
  <w:num w:numId="18">
    <w:abstractNumId w:val="16"/>
  </w:num>
  <w:num w:numId="19">
    <w:abstractNumId w:val="3"/>
  </w:num>
  <w:num w:numId="20">
    <w:abstractNumId w:val="12"/>
  </w:num>
  <w:num w:numId="2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603"/>
    <w:rsid w:val="00071BED"/>
    <w:rsid w:val="00072045"/>
    <w:rsid w:val="0007278C"/>
    <w:rsid w:val="00080FB5"/>
    <w:rsid w:val="00095FF5"/>
    <w:rsid w:val="000A45A1"/>
    <w:rsid w:val="000A4B69"/>
    <w:rsid w:val="000B0B8B"/>
    <w:rsid w:val="000B1AA2"/>
    <w:rsid w:val="000C6C98"/>
    <w:rsid w:val="000E0F2D"/>
    <w:rsid w:val="000E4A77"/>
    <w:rsid w:val="000E677A"/>
    <w:rsid w:val="000F023A"/>
    <w:rsid w:val="000F3C31"/>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3E6D"/>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6D40"/>
    <w:rsid w:val="004474D5"/>
    <w:rsid w:val="004572A0"/>
    <w:rsid w:val="00457D4B"/>
    <w:rsid w:val="0046342F"/>
    <w:rsid w:val="00463E87"/>
    <w:rsid w:val="00464EF7"/>
    <w:rsid w:val="00470C41"/>
    <w:rsid w:val="00471264"/>
    <w:rsid w:val="004A5EBA"/>
    <w:rsid w:val="004D3319"/>
    <w:rsid w:val="004D37A8"/>
    <w:rsid w:val="004E2683"/>
    <w:rsid w:val="004F20F0"/>
    <w:rsid w:val="004F5DB0"/>
    <w:rsid w:val="004F6FD2"/>
    <w:rsid w:val="00506539"/>
    <w:rsid w:val="005135A7"/>
    <w:rsid w:val="0051387F"/>
    <w:rsid w:val="00521A2D"/>
    <w:rsid w:val="00522488"/>
    <w:rsid w:val="005262CC"/>
    <w:rsid w:val="00535F3D"/>
    <w:rsid w:val="005373E8"/>
    <w:rsid w:val="00563F68"/>
    <w:rsid w:val="00567D20"/>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53E57"/>
    <w:rsid w:val="00655817"/>
    <w:rsid w:val="00661798"/>
    <w:rsid w:val="00664528"/>
    <w:rsid w:val="006757AD"/>
    <w:rsid w:val="006829EE"/>
    <w:rsid w:val="00685CD1"/>
    <w:rsid w:val="00686991"/>
    <w:rsid w:val="00693BB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386C"/>
    <w:rsid w:val="0081531C"/>
    <w:rsid w:val="00823F14"/>
    <w:rsid w:val="00832EA1"/>
    <w:rsid w:val="008474F9"/>
    <w:rsid w:val="0085615A"/>
    <w:rsid w:val="00863036"/>
    <w:rsid w:val="00884ACC"/>
    <w:rsid w:val="00892179"/>
    <w:rsid w:val="008A12D4"/>
    <w:rsid w:val="008B2C94"/>
    <w:rsid w:val="008B4525"/>
    <w:rsid w:val="008B6526"/>
    <w:rsid w:val="008C4C71"/>
    <w:rsid w:val="008C51D0"/>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5478A"/>
    <w:rsid w:val="00A65285"/>
    <w:rsid w:val="00AA746E"/>
    <w:rsid w:val="00AC2AC7"/>
    <w:rsid w:val="00AC78C7"/>
    <w:rsid w:val="00AD46E1"/>
    <w:rsid w:val="00AF30B2"/>
    <w:rsid w:val="00AF4572"/>
    <w:rsid w:val="00AF52A5"/>
    <w:rsid w:val="00B0264C"/>
    <w:rsid w:val="00B11CA8"/>
    <w:rsid w:val="00B16E4A"/>
    <w:rsid w:val="00B1703E"/>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6F04"/>
    <w:rsid w:val="00E67D31"/>
    <w:rsid w:val="00E75D23"/>
    <w:rsid w:val="00E908B0"/>
    <w:rsid w:val="00E92405"/>
    <w:rsid w:val="00E93204"/>
    <w:rsid w:val="00E93B7A"/>
    <w:rsid w:val="00EA3C62"/>
    <w:rsid w:val="00EB00BF"/>
    <w:rsid w:val="00EC4135"/>
    <w:rsid w:val="00ED030C"/>
    <w:rsid w:val="00EE7D14"/>
    <w:rsid w:val="00F03AE3"/>
    <w:rsid w:val="00F13ABA"/>
    <w:rsid w:val="00F15E19"/>
    <w:rsid w:val="00F346FE"/>
    <w:rsid w:val="00F442A4"/>
    <w:rsid w:val="00F510CA"/>
    <w:rsid w:val="00F547CC"/>
    <w:rsid w:val="00F6612A"/>
    <w:rsid w:val="00F6738D"/>
    <w:rsid w:val="00F67A94"/>
    <w:rsid w:val="00F84822"/>
    <w:rsid w:val="00F84AA1"/>
    <w:rsid w:val="00F871A1"/>
    <w:rsid w:val="00FA5DA5"/>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8708577">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729422666">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504385">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392463363">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9869435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document/redirect/12158997/0"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0C010-4099-4EB8-94FB-64A47481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25</Pages>
  <Words>14584</Words>
  <Characters>83134</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272</cp:revision>
  <cp:lastPrinted>2024-04-01T11:05:00Z</cp:lastPrinted>
  <dcterms:created xsi:type="dcterms:W3CDTF">2020-01-29T05:37:00Z</dcterms:created>
  <dcterms:modified xsi:type="dcterms:W3CDTF">2024-04-12T04:24:00Z</dcterms:modified>
</cp:coreProperties>
</file>